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8DEE92" w14:textId="77777777" w:rsidR="006B2B30" w:rsidRPr="00224587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>РЕПУБЛИКА СРБИЈА</w:t>
      </w:r>
    </w:p>
    <w:p w14:paraId="6406300D" w14:textId="77777777" w:rsidR="006B2B30" w:rsidRPr="00224587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</w:rPr>
        <w:t>A</w:t>
      </w:r>
      <w:r w:rsidRPr="00224587">
        <w:rPr>
          <w:rFonts w:ascii="Arial" w:hAnsi="Arial" w:cs="Arial"/>
          <w:sz w:val="22"/>
          <w:szCs w:val="22"/>
          <w:lang w:val="ru-RU"/>
        </w:rPr>
        <w:t>П ВОЈВОДИНА</w:t>
      </w:r>
    </w:p>
    <w:p w14:paraId="5C6E5AD5" w14:textId="77777777" w:rsidR="006B2B30" w:rsidRPr="00224587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ru-RU"/>
        </w:rPr>
        <w:t xml:space="preserve">ИНСТИТУТ ЗА </w:t>
      </w:r>
      <w:r w:rsidRPr="00224587">
        <w:rPr>
          <w:rFonts w:ascii="Arial" w:hAnsi="Arial" w:cs="Arial"/>
          <w:sz w:val="22"/>
          <w:szCs w:val="22"/>
          <w:lang w:val="sr-Cyrl-CS"/>
        </w:rPr>
        <w:t>ЈАВНО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ЗДРАВЉ</w:t>
      </w:r>
      <w:r w:rsidRPr="00224587">
        <w:rPr>
          <w:rFonts w:ascii="Arial" w:hAnsi="Arial" w:cs="Arial"/>
          <w:sz w:val="22"/>
          <w:szCs w:val="22"/>
          <w:lang w:val="sr-Cyrl-CS"/>
        </w:rPr>
        <w:t>Е ВОЈВОДИНЕ</w:t>
      </w:r>
    </w:p>
    <w:p w14:paraId="109F7DBD" w14:textId="77777777" w:rsidR="006B2B30" w:rsidRPr="00224587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 xml:space="preserve">Адреса: Футошка 121, 21000 </w:t>
      </w:r>
      <w:r w:rsidRPr="00224587">
        <w:rPr>
          <w:rFonts w:ascii="Arial" w:hAnsi="Arial" w:cs="Arial"/>
          <w:sz w:val="22"/>
          <w:szCs w:val="22"/>
          <w:lang w:val="sr-Cyrl-CS"/>
        </w:rPr>
        <w:t>НОВИ САД</w:t>
      </w:r>
    </w:p>
    <w:p w14:paraId="51A785C3" w14:textId="77777777" w:rsidR="006B2B30" w:rsidRPr="00224587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l-SI"/>
        </w:rPr>
      </w:pPr>
      <w:hyperlink r:id="rId5" w:history="1">
        <w:r w:rsidRPr="00224587">
          <w:rPr>
            <w:rFonts w:ascii="Arial" w:hAnsi="Arial" w:cs="Arial"/>
            <w:color w:val="000080"/>
            <w:sz w:val="22"/>
            <w:szCs w:val="22"/>
            <w:u w:val="single"/>
            <w:lang w:val="sr-Latn-RS"/>
          </w:rPr>
          <w:t>www.izjzv.org.rs</w:t>
        </w:r>
      </w:hyperlink>
    </w:p>
    <w:p w14:paraId="22C37C55" w14:textId="3FC16332" w:rsidR="006B2B30" w:rsidRPr="00224587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l-SI"/>
        </w:rPr>
        <w:t>Број: 01-</w:t>
      </w:r>
      <w:r w:rsidR="00026017" w:rsidRPr="00224587">
        <w:rPr>
          <w:rFonts w:ascii="Arial" w:hAnsi="Arial" w:cs="Arial"/>
          <w:sz w:val="22"/>
          <w:szCs w:val="22"/>
          <w:lang w:val="sr-Latn-RS"/>
        </w:rPr>
        <w:t>2173</w:t>
      </w:r>
      <w:r w:rsidRPr="00224587">
        <w:rPr>
          <w:rFonts w:ascii="Arial" w:hAnsi="Arial" w:cs="Arial"/>
          <w:sz w:val="22"/>
          <w:szCs w:val="22"/>
          <w:lang w:val="sr-Cyrl-RS"/>
        </w:rPr>
        <w:t>/2</w:t>
      </w:r>
    </w:p>
    <w:p w14:paraId="40859156" w14:textId="48E301AE" w:rsidR="006B2B30" w:rsidRPr="00224587" w:rsidRDefault="006B2B30" w:rsidP="006B2B30">
      <w:pPr>
        <w:overflowPunct w:val="0"/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 xml:space="preserve">Датум: </w:t>
      </w:r>
      <w:r w:rsidR="00F22669" w:rsidRPr="00224587">
        <w:rPr>
          <w:rFonts w:ascii="Arial" w:hAnsi="Arial" w:cs="Arial"/>
          <w:sz w:val="22"/>
          <w:szCs w:val="22"/>
        </w:rPr>
        <w:t>1</w:t>
      </w:r>
      <w:r w:rsidR="00026017" w:rsidRPr="00224587">
        <w:rPr>
          <w:rFonts w:ascii="Arial" w:hAnsi="Arial" w:cs="Arial"/>
          <w:sz w:val="22"/>
          <w:szCs w:val="22"/>
        </w:rPr>
        <w:t>4</w:t>
      </w:r>
      <w:r w:rsidRPr="00224587">
        <w:rPr>
          <w:rFonts w:ascii="Arial" w:hAnsi="Arial" w:cs="Arial"/>
          <w:sz w:val="22"/>
          <w:szCs w:val="22"/>
          <w:lang w:val="sr-Cyrl-RS"/>
        </w:rPr>
        <w:t>.</w:t>
      </w:r>
      <w:r w:rsidR="00E80FB9" w:rsidRPr="00224587">
        <w:rPr>
          <w:rFonts w:ascii="Arial" w:hAnsi="Arial" w:cs="Arial"/>
          <w:sz w:val="22"/>
          <w:szCs w:val="22"/>
          <w:lang w:val="sr-Latn-RS"/>
        </w:rPr>
        <w:t>1</w:t>
      </w:r>
      <w:r w:rsidR="00026017" w:rsidRPr="00224587">
        <w:rPr>
          <w:rFonts w:ascii="Arial" w:hAnsi="Arial" w:cs="Arial"/>
          <w:sz w:val="22"/>
          <w:szCs w:val="22"/>
          <w:lang w:val="sr-Latn-RS"/>
        </w:rPr>
        <w:t>1</w:t>
      </w:r>
      <w:r w:rsidRPr="00224587">
        <w:rPr>
          <w:rFonts w:ascii="Arial" w:hAnsi="Arial" w:cs="Arial"/>
          <w:sz w:val="22"/>
          <w:szCs w:val="22"/>
          <w:lang w:val="sr-Cyrl-RS"/>
        </w:rPr>
        <w:t>.20</w:t>
      </w:r>
      <w:r w:rsidRPr="00224587">
        <w:rPr>
          <w:rFonts w:ascii="Arial" w:hAnsi="Arial" w:cs="Arial"/>
          <w:sz w:val="22"/>
          <w:szCs w:val="22"/>
          <w:lang w:val="sr-Latn-RS"/>
        </w:rPr>
        <w:t>2</w:t>
      </w:r>
      <w:r w:rsidR="00C246D6" w:rsidRPr="00224587">
        <w:rPr>
          <w:rFonts w:ascii="Arial" w:hAnsi="Arial" w:cs="Arial"/>
          <w:sz w:val="22"/>
          <w:szCs w:val="22"/>
          <w:lang w:val="sr-Latn-RS"/>
        </w:rPr>
        <w:t>5</w:t>
      </w:r>
      <w:r w:rsidRPr="00224587">
        <w:rPr>
          <w:rFonts w:ascii="Arial" w:hAnsi="Arial" w:cs="Arial"/>
          <w:sz w:val="22"/>
          <w:szCs w:val="22"/>
        </w:rPr>
        <w:t>.</w:t>
      </w:r>
      <w:r w:rsidRPr="00224587">
        <w:rPr>
          <w:rFonts w:ascii="Arial" w:hAnsi="Arial" w:cs="Arial"/>
          <w:sz w:val="22"/>
          <w:szCs w:val="22"/>
          <w:lang w:val="sl-SI"/>
        </w:rPr>
        <w:t xml:space="preserve"> </w:t>
      </w:r>
      <w:r w:rsidRPr="00224587">
        <w:rPr>
          <w:rFonts w:ascii="Arial" w:hAnsi="Arial" w:cs="Arial"/>
          <w:sz w:val="22"/>
          <w:szCs w:val="22"/>
          <w:lang w:val="sr-Cyrl-CS"/>
        </w:rPr>
        <w:t>године</w:t>
      </w:r>
    </w:p>
    <w:p w14:paraId="5F255C85" w14:textId="77777777" w:rsidR="006B2B30" w:rsidRPr="00224587" w:rsidRDefault="006B2B30" w:rsidP="006B2B30">
      <w:pPr>
        <w:pStyle w:val="Heading2"/>
        <w:jc w:val="both"/>
        <w:rPr>
          <w:rFonts w:ascii="Arial" w:hAnsi="Arial" w:cs="Arial"/>
          <w:b w:val="0"/>
          <w:bCs w:val="0"/>
          <w:sz w:val="22"/>
          <w:szCs w:val="22"/>
        </w:rPr>
      </w:pPr>
    </w:p>
    <w:p w14:paraId="375B30B6" w14:textId="5E17D005" w:rsidR="006B2B30" w:rsidRPr="00224587" w:rsidRDefault="006B2B30" w:rsidP="006B2B30">
      <w:pPr>
        <w:pStyle w:val="Heading2"/>
        <w:jc w:val="both"/>
        <w:rPr>
          <w:rFonts w:ascii="Arial" w:hAnsi="Arial" w:cs="Arial"/>
          <w:b w:val="0"/>
          <w:sz w:val="22"/>
          <w:szCs w:val="22"/>
          <w:lang w:val="sr-Latn-RS"/>
        </w:rPr>
      </w:pPr>
      <w:r w:rsidRPr="00224587">
        <w:rPr>
          <w:rFonts w:ascii="Arial" w:hAnsi="Arial" w:cs="Arial"/>
          <w:b w:val="0"/>
          <w:bCs w:val="0"/>
          <w:sz w:val="22"/>
          <w:szCs w:val="22"/>
        </w:rPr>
        <w:t xml:space="preserve">На основу </w:t>
      </w:r>
      <w:r w:rsidRPr="00224587">
        <w:rPr>
          <w:rFonts w:ascii="Arial" w:hAnsi="Arial" w:cs="Arial"/>
          <w:b w:val="0"/>
          <w:bCs w:val="0"/>
          <w:sz w:val="22"/>
          <w:szCs w:val="22"/>
          <w:lang w:val="sr-Cyrl-RS"/>
        </w:rPr>
        <w:t xml:space="preserve">члана 27. став 1. тачка 1. Закона о јавним набавкама („Службени гласник РС“ број 91/2019 и 92/2023) </w:t>
      </w:r>
      <w:r w:rsidR="00310D34" w:rsidRPr="00224587">
        <w:rPr>
          <w:rFonts w:ascii="Arial" w:hAnsi="Arial" w:cs="Arial"/>
          <w:b w:val="0"/>
          <w:bCs w:val="0"/>
          <w:sz w:val="22"/>
          <w:szCs w:val="22"/>
        </w:rPr>
        <w:t>Финан</w:t>
      </w:r>
      <w:r w:rsidRPr="00224587">
        <w:rPr>
          <w:rFonts w:ascii="Arial" w:hAnsi="Arial" w:cs="Arial"/>
          <w:b w:val="0"/>
          <w:bCs w:val="0"/>
          <w:sz w:val="22"/>
          <w:szCs w:val="22"/>
        </w:rPr>
        <w:t xml:space="preserve">сијског плана и Плана набавки </w:t>
      </w:r>
      <w:r w:rsidRPr="00224587">
        <w:rPr>
          <w:rFonts w:ascii="Arial" w:hAnsi="Arial" w:cs="Arial"/>
          <w:b w:val="0"/>
          <w:bCs w:val="0"/>
          <w:sz w:val="22"/>
          <w:szCs w:val="22"/>
          <w:lang w:val="sr-Cyrl-RS"/>
        </w:rPr>
        <w:t>Института за јавно здравље Војводине</w:t>
      </w:r>
      <w:r w:rsidRPr="00224587">
        <w:rPr>
          <w:rFonts w:ascii="Arial" w:hAnsi="Arial" w:cs="Arial"/>
          <w:b w:val="0"/>
          <w:bCs w:val="0"/>
          <w:sz w:val="22"/>
          <w:szCs w:val="22"/>
        </w:rPr>
        <w:t xml:space="preserve"> за 202</w:t>
      </w:r>
      <w:r w:rsidR="00C246D6" w:rsidRPr="00224587">
        <w:rPr>
          <w:rFonts w:ascii="Arial" w:hAnsi="Arial" w:cs="Arial"/>
          <w:b w:val="0"/>
          <w:bCs w:val="0"/>
          <w:sz w:val="22"/>
          <w:szCs w:val="22"/>
          <w:lang w:val="sr-Latn-RS"/>
        </w:rPr>
        <w:t>5</w:t>
      </w:r>
      <w:r w:rsidRPr="00224587">
        <w:rPr>
          <w:rFonts w:ascii="Arial" w:hAnsi="Arial" w:cs="Arial"/>
          <w:b w:val="0"/>
          <w:bCs w:val="0"/>
          <w:sz w:val="22"/>
          <w:szCs w:val="22"/>
        </w:rPr>
        <w:t>. годину на које се Закон о јавним набавкама не примењуј</w:t>
      </w:r>
      <w:r w:rsidRPr="00224587">
        <w:rPr>
          <w:rFonts w:ascii="Arial" w:hAnsi="Arial" w:cs="Arial"/>
          <w:b w:val="0"/>
          <w:bCs w:val="0"/>
          <w:sz w:val="22"/>
          <w:szCs w:val="22"/>
          <w:lang w:val="sr-Cyrl-RS"/>
        </w:rPr>
        <w:t>е</w:t>
      </w:r>
      <w:r w:rsidRPr="00224587">
        <w:rPr>
          <w:rFonts w:ascii="Arial" w:hAnsi="Arial" w:cs="Arial"/>
          <w:b w:val="0"/>
          <w:bCs w:val="0"/>
          <w:sz w:val="22"/>
          <w:szCs w:val="22"/>
          <w:lang w:val="en-US"/>
        </w:rPr>
        <w:t xml:space="preserve"> </w:t>
      </w:r>
      <w:r w:rsidRPr="00224587">
        <w:rPr>
          <w:rFonts w:ascii="Arial" w:hAnsi="Arial" w:cs="Arial"/>
          <w:b w:val="0"/>
          <w:sz w:val="22"/>
          <w:szCs w:val="22"/>
          <w:lang w:val="sr-Latn-CS"/>
        </w:rPr>
        <w:t xml:space="preserve">и </w:t>
      </w:r>
      <w:r w:rsidRPr="00224587">
        <w:rPr>
          <w:rFonts w:ascii="Arial" w:hAnsi="Arial" w:cs="Arial"/>
          <w:b w:val="0"/>
          <w:sz w:val="22"/>
          <w:szCs w:val="22"/>
          <w:lang w:val="sr-Cyrl-RS"/>
        </w:rPr>
        <w:t>Одлуке о спровођењу набавке</w:t>
      </w:r>
      <w:r w:rsidRPr="00224587">
        <w:rPr>
          <w:rFonts w:ascii="Arial" w:hAnsi="Arial" w:cs="Arial"/>
          <w:b w:val="0"/>
          <w:sz w:val="22"/>
          <w:szCs w:val="22"/>
        </w:rPr>
        <w:t xml:space="preserve"> </w:t>
      </w:r>
      <w:r w:rsidR="0077347B" w:rsidRPr="00224587">
        <w:rPr>
          <w:rFonts w:ascii="Arial" w:hAnsi="Arial" w:cs="Arial"/>
          <w:b w:val="0"/>
          <w:sz w:val="22"/>
          <w:szCs w:val="22"/>
          <w:lang w:val="sr-Cyrl-RS"/>
        </w:rPr>
        <w:t>01-</w:t>
      </w:r>
      <w:r w:rsidR="00026017" w:rsidRPr="00224587">
        <w:rPr>
          <w:rFonts w:ascii="Arial" w:hAnsi="Arial" w:cs="Arial"/>
          <w:b w:val="0"/>
          <w:sz w:val="22"/>
          <w:szCs w:val="22"/>
          <w:lang w:val="sr-Latn-RS"/>
        </w:rPr>
        <w:t>2173</w:t>
      </w:r>
      <w:r w:rsidRPr="00224587">
        <w:rPr>
          <w:rFonts w:ascii="Arial" w:hAnsi="Arial" w:cs="Arial"/>
          <w:b w:val="0"/>
          <w:sz w:val="22"/>
          <w:szCs w:val="22"/>
          <w:lang w:val="sr-Cyrl-RS"/>
        </w:rPr>
        <w:t>/1</w:t>
      </w:r>
      <w:r w:rsidRPr="00224587">
        <w:rPr>
          <w:rFonts w:ascii="Arial" w:hAnsi="Arial" w:cs="Arial"/>
          <w:b w:val="0"/>
          <w:sz w:val="22"/>
          <w:szCs w:val="22"/>
        </w:rPr>
        <w:t xml:space="preserve"> од </w:t>
      </w:r>
      <w:r w:rsidR="00026017" w:rsidRPr="00224587">
        <w:rPr>
          <w:rFonts w:ascii="Arial" w:hAnsi="Arial" w:cs="Arial"/>
          <w:b w:val="0"/>
          <w:sz w:val="22"/>
          <w:szCs w:val="22"/>
          <w:lang w:val="sr-Latn-RS"/>
        </w:rPr>
        <w:t>13</w:t>
      </w:r>
      <w:r w:rsidRPr="00224587">
        <w:rPr>
          <w:rFonts w:ascii="Arial" w:hAnsi="Arial" w:cs="Arial"/>
          <w:b w:val="0"/>
          <w:sz w:val="22"/>
          <w:szCs w:val="22"/>
        </w:rPr>
        <w:t>.</w:t>
      </w:r>
      <w:r w:rsidR="00F22669" w:rsidRPr="00224587">
        <w:rPr>
          <w:rFonts w:ascii="Arial" w:hAnsi="Arial" w:cs="Arial"/>
          <w:b w:val="0"/>
          <w:sz w:val="22"/>
          <w:szCs w:val="22"/>
          <w:lang w:val="sr-Latn-RS"/>
        </w:rPr>
        <w:t>1</w:t>
      </w:r>
      <w:r w:rsidR="00026017" w:rsidRPr="00224587">
        <w:rPr>
          <w:rFonts w:ascii="Arial" w:hAnsi="Arial" w:cs="Arial"/>
          <w:b w:val="0"/>
          <w:sz w:val="22"/>
          <w:szCs w:val="22"/>
          <w:lang w:val="sr-Latn-RS"/>
        </w:rPr>
        <w:t>1</w:t>
      </w:r>
      <w:r w:rsidRPr="00224587">
        <w:rPr>
          <w:rFonts w:ascii="Arial" w:hAnsi="Arial" w:cs="Arial"/>
          <w:b w:val="0"/>
          <w:sz w:val="22"/>
          <w:szCs w:val="22"/>
        </w:rPr>
        <w:t>.202</w:t>
      </w:r>
      <w:r w:rsidR="00C246D6" w:rsidRPr="00224587">
        <w:rPr>
          <w:rFonts w:ascii="Arial" w:hAnsi="Arial" w:cs="Arial"/>
          <w:b w:val="0"/>
          <w:sz w:val="22"/>
          <w:szCs w:val="22"/>
          <w:lang w:val="sr-Latn-RS"/>
        </w:rPr>
        <w:t>5</w:t>
      </w:r>
      <w:r w:rsidRPr="00224587">
        <w:rPr>
          <w:rFonts w:ascii="Arial" w:hAnsi="Arial" w:cs="Arial"/>
          <w:b w:val="0"/>
          <w:sz w:val="22"/>
          <w:szCs w:val="22"/>
        </w:rPr>
        <w:t xml:space="preserve">. године, </w:t>
      </w:r>
      <w:r w:rsidRPr="00224587">
        <w:rPr>
          <w:rFonts w:ascii="Arial" w:hAnsi="Arial" w:cs="Arial"/>
          <w:b w:val="0"/>
          <w:sz w:val="22"/>
          <w:szCs w:val="22"/>
          <w:lang w:val="sr-Cyrl-RS"/>
        </w:rPr>
        <w:t>објављујемо/</w:t>
      </w:r>
      <w:r w:rsidRPr="00224587">
        <w:rPr>
          <w:rFonts w:ascii="Arial" w:hAnsi="Arial" w:cs="Arial"/>
          <w:b w:val="0"/>
          <w:sz w:val="22"/>
          <w:szCs w:val="22"/>
        </w:rPr>
        <w:t>достављамо:</w:t>
      </w:r>
    </w:p>
    <w:p w14:paraId="40687A27" w14:textId="77777777" w:rsidR="006B2B30" w:rsidRPr="00224587" w:rsidRDefault="006B2B30" w:rsidP="006B2B30">
      <w:pPr>
        <w:pStyle w:val="Heading2"/>
        <w:rPr>
          <w:rFonts w:ascii="Arial" w:hAnsi="Arial" w:cs="Arial"/>
          <w:sz w:val="22"/>
          <w:szCs w:val="22"/>
          <w:lang w:val="sr-Cyrl-RS"/>
        </w:rPr>
      </w:pPr>
    </w:p>
    <w:p w14:paraId="5574CCB7" w14:textId="77777777" w:rsidR="00D30A58" w:rsidRPr="00224587" w:rsidRDefault="00D30A58" w:rsidP="00D30A58">
      <w:pPr>
        <w:rPr>
          <w:rFonts w:ascii="Arial" w:hAnsi="Arial" w:cs="Arial"/>
          <w:sz w:val="22"/>
          <w:szCs w:val="22"/>
          <w:lang w:val="sr-Cyrl-RS"/>
        </w:rPr>
      </w:pPr>
    </w:p>
    <w:p w14:paraId="03230150" w14:textId="77777777" w:rsidR="006B2B30" w:rsidRPr="00224587" w:rsidRDefault="006B2B30" w:rsidP="006B2B30">
      <w:pPr>
        <w:pStyle w:val="Heading2"/>
        <w:rPr>
          <w:rFonts w:ascii="Arial" w:hAnsi="Arial" w:cs="Arial"/>
          <w:sz w:val="24"/>
        </w:rPr>
      </w:pPr>
      <w:r w:rsidRPr="00224587">
        <w:rPr>
          <w:rFonts w:ascii="Arial" w:hAnsi="Arial" w:cs="Arial"/>
          <w:sz w:val="24"/>
        </w:rPr>
        <w:t>П О З И В</w:t>
      </w:r>
    </w:p>
    <w:p w14:paraId="70F6170D" w14:textId="77777777" w:rsidR="006B2B30" w:rsidRPr="00224587" w:rsidRDefault="006B2B30" w:rsidP="006B2B30">
      <w:pPr>
        <w:jc w:val="center"/>
        <w:rPr>
          <w:rFonts w:ascii="Arial" w:hAnsi="Arial" w:cs="Arial"/>
          <w:b/>
          <w:lang w:val="sr-Cyrl-RS"/>
        </w:rPr>
      </w:pPr>
      <w:r w:rsidRPr="00224587">
        <w:rPr>
          <w:rFonts w:ascii="Arial" w:hAnsi="Arial" w:cs="Arial"/>
          <w:b/>
        </w:rPr>
        <w:t>за достављање понуда</w:t>
      </w:r>
      <w:r w:rsidRPr="00224587">
        <w:rPr>
          <w:rFonts w:ascii="Arial" w:hAnsi="Arial" w:cs="Arial"/>
          <w:b/>
          <w:lang w:val="sr-Cyrl-RS"/>
        </w:rPr>
        <w:t xml:space="preserve"> </w:t>
      </w:r>
    </w:p>
    <w:p w14:paraId="2BDF4862" w14:textId="3FEAA84E" w:rsidR="006B2B30" w:rsidRPr="00224587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Latn-RS"/>
        </w:rPr>
      </w:pPr>
      <w:r w:rsidRPr="00224587">
        <w:rPr>
          <w:rFonts w:ascii="Arial" w:hAnsi="Arial" w:cs="Arial"/>
          <w:b/>
          <w:lang w:val="sr-Cyrl-RS"/>
        </w:rPr>
        <w:t>НА-</w:t>
      </w:r>
      <w:r w:rsidR="00026017" w:rsidRPr="00224587">
        <w:rPr>
          <w:rFonts w:ascii="Arial" w:hAnsi="Arial" w:cs="Arial"/>
          <w:b/>
          <w:lang w:val="sr-Latn-RS"/>
        </w:rPr>
        <w:t>53</w:t>
      </w:r>
      <w:r w:rsidRPr="00224587">
        <w:rPr>
          <w:rFonts w:ascii="Arial" w:hAnsi="Arial" w:cs="Arial"/>
          <w:b/>
          <w:lang w:val="sr-Cyrl-RS"/>
        </w:rPr>
        <w:t>/202</w:t>
      </w:r>
      <w:r w:rsidR="00C246D6" w:rsidRPr="00224587">
        <w:rPr>
          <w:rFonts w:ascii="Arial" w:hAnsi="Arial" w:cs="Arial"/>
          <w:b/>
          <w:lang w:val="sr-Latn-RS"/>
        </w:rPr>
        <w:t>5</w:t>
      </w:r>
    </w:p>
    <w:p w14:paraId="2FE8AF58" w14:textId="77777777" w:rsidR="006B2B30" w:rsidRPr="00224587" w:rsidRDefault="006B2B30" w:rsidP="006B2B30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</w:p>
    <w:p w14:paraId="0C9B9159" w14:textId="37D1B5EF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Позивамо вас да доставите понуду за набавку </w:t>
      </w:r>
      <w:r w:rsidR="00026017" w:rsidRPr="00224587">
        <w:rPr>
          <w:rFonts w:ascii="Arial" w:hAnsi="Arial" w:cs="Arial"/>
          <w:noProof/>
          <w:sz w:val="22"/>
          <w:szCs w:val="22"/>
          <w:lang w:val="sr-Cyrl-CS"/>
        </w:rPr>
        <w:t>услуга</w:t>
      </w:r>
      <w:r w:rsidRPr="00224587">
        <w:rPr>
          <w:rFonts w:ascii="Arial" w:hAnsi="Arial" w:cs="Arial"/>
          <w:noProof/>
          <w:sz w:val="22"/>
          <w:szCs w:val="22"/>
          <w:lang w:val="sr-Cyrl-CS"/>
        </w:rPr>
        <w:t xml:space="preserve"> </w:t>
      </w:r>
      <w:r w:rsidRPr="00224587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026017" w:rsidRPr="00224587">
        <w:rPr>
          <w:rFonts w:ascii="Arial" w:hAnsi="Arial" w:cs="Arial"/>
          <w:b/>
          <w:noProof/>
          <w:sz w:val="22"/>
          <w:szCs w:val="22"/>
          <w:lang w:val="sr-Cyrl-RS"/>
        </w:rPr>
        <w:t>Прањe Веша</w:t>
      </w:r>
      <w:r w:rsidRPr="00224587">
        <w:rPr>
          <w:rFonts w:ascii="Arial" w:hAnsi="Arial" w:cs="Arial"/>
          <w:b/>
          <w:noProof/>
          <w:sz w:val="22"/>
          <w:szCs w:val="22"/>
          <w:lang w:val="sr-Cyrl-CS"/>
        </w:rPr>
        <w:t xml:space="preserve">“ 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>кој</w:t>
      </w:r>
      <w:r w:rsidR="00E80FB9" w:rsidRPr="00224587">
        <w:rPr>
          <w:rFonts w:ascii="Arial" w:hAnsi="Arial" w:cs="Arial"/>
          <w:bCs/>
          <w:sz w:val="22"/>
          <w:szCs w:val="22"/>
          <w:lang w:val="sr-Cyrl-CS"/>
        </w:rPr>
        <w:t>е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су планиран</w:t>
      </w:r>
      <w:r w:rsidR="00E80FB9" w:rsidRPr="00224587">
        <w:rPr>
          <w:rFonts w:ascii="Arial" w:hAnsi="Arial" w:cs="Arial"/>
          <w:bCs/>
          <w:sz w:val="22"/>
          <w:szCs w:val="22"/>
          <w:lang w:val="sr-Cyrl-CS"/>
        </w:rPr>
        <w:t>е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у Плану набавки установе а у складу са спецификацијом која се налази у прилогу овог позива.</w:t>
      </w:r>
    </w:p>
    <w:p w14:paraId="4723B6A8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286AC462" w14:textId="14873BE5" w:rsidR="00F22669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>Понуду доставити на обрасцу који се налази у прилогу овог позива. Обавезно попунити све податке у обрасцу</w:t>
      </w:r>
      <w:r w:rsidR="00F22669" w:rsidRPr="00224587">
        <w:rPr>
          <w:rFonts w:ascii="Arial" w:hAnsi="Arial" w:cs="Arial"/>
          <w:sz w:val="22"/>
          <w:szCs w:val="22"/>
          <w:lang w:val="sr-Cyrl-CS"/>
        </w:rPr>
        <w:t>.</w:t>
      </w:r>
    </w:p>
    <w:p w14:paraId="4FE08491" w14:textId="77777777" w:rsidR="00F22669" w:rsidRPr="00224587" w:rsidRDefault="00F22669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40233521" w14:textId="1CB5611E" w:rsidR="006B2B30" w:rsidRPr="00224587" w:rsidRDefault="00F22669" w:rsidP="00B24634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sz w:val="22"/>
          <w:szCs w:val="22"/>
          <w:lang w:val="sr-Cyrl-RS"/>
        </w:rPr>
        <w:t xml:space="preserve">Набавка </w:t>
      </w:r>
      <w:r w:rsidR="00B24634" w:rsidRPr="00224587">
        <w:rPr>
          <w:rFonts w:ascii="Arial" w:hAnsi="Arial" w:cs="Arial"/>
          <w:b/>
          <w:sz w:val="22"/>
          <w:szCs w:val="22"/>
          <w:lang w:val="sr-Cyrl-RS"/>
        </w:rPr>
        <w:t>није</w:t>
      </w:r>
      <w:r w:rsidRPr="00224587">
        <w:rPr>
          <w:rFonts w:ascii="Arial" w:hAnsi="Arial" w:cs="Arial"/>
          <w:b/>
          <w:sz w:val="22"/>
          <w:szCs w:val="22"/>
          <w:lang w:val="sr-Cyrl-RS"/>
        </w:rPr>
        <w:t xml:space="preserve"> подељена на партије.</w:t>
      </w:r>
    </w:p>
    <w:p w14:paraId="21BA149F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7AB5E53C" w14:textId="77777777" w:rsidR="006B2B30" w:rsidRPr="00224587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b/>
          <w:sz w:val="22"/>
          <w:szCs w:val="22"/>
          <w:lang w:val="sr-Cyrl-RS"/>
        </w:rPr>
        <w:t>Критеријум за избор</w:t>
      </w:r>
      <w:r w:rsidRPr="00224587">
        <w:rPr>
          <w:rFonts w:ascii="Arial" w:hAnsi="Arial" w:cs="Arial"/>
          <w:sz w:val="22"/>
          <w:szCs w:val="22"/>
          <w:lang w:val="sr-Cyrl-RS"/>
        </w:rPr>
        <w:t>: најнижа понуђена цена.</w:t>
      </w:r>
    </w:p>
    <w:p w14:paraId="2F2827F5" w14:textId="77777777" w:rsidR="006B2B30" w:rsidRPr="00224587" w:rsidRDefault="006B2B30" w:rsidP="006B2B30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291B0E8" w14:textId="34EA140F" w:rsidR="006B2B30" w:rsidRPr="00224587" w:rsidRDefault="006B2B30" w:rsidP="006B2B30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>Услови плаћања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: </w:t>
      </w:r>
      <w:r w:rsidR="00C246D6" w:rsidRPr="00224587">
        <w:rPr>
          <w:rFonts w:ascii="Arial" w:hAnsi="Arial" w:cs="Arial"/>
          <w:sz w:val="22"/>
          <w:szCs w:val="22"/>
          <w:lang w:val="sr-Cyrl-CS"/>
        </w:rPr>
        <w:t xml:space="preserve">на текући рачун </w:t>
      </w:r>
      <w:r w:rsidR="00E80FB9" w:rsidRPr="00224587">
        <w:rPr>
          <w:rFonts w:ascii="Arial" w:hAnsi="Arial" w:cs="Arial"/>
          <w:sz w:val="22"/>
          <w:szCs w:val="22"/>
          <w:lang w:val="sr-Cyrl-CS"/>
        </w:rPr>
        <w:t>Извршиоца</w:t>
      </w:r>
      <w:r w:rsidR="00C246D6" w:rsidRPr="00224587">
        <w:rPr>
          <w:rFonts w:ascii="Arial" w:hAnsi="Arial" w:cs="Arial"/>
          <w:sz w:val="22"/>
          <w:szCs w:val="22"/>
          <w:lang w:val="sr-Cyrl-CS"/>
        </w:rPr>
        <w:t xml:space="preserve"> у року наведеном у обрасцу понуде од дана пријема исправне фактуре регистроване на ЦРФ и СЕФ-у у складу са законом о електронском фактурисању</w:t>
      </w:r>
      <w:r w:rsidR="00C246D6" w:rsidRPr="00224587">
        <w:rPr>
          <w:rFonts w:ascii="Arial" w:hAnsi="Arial" w:cs="Arial"/>
          <w:sz w:val="22"/>
          <w:szCs w:val="22"/>
          <w:lang w:val="sr-Latn-RS"/>
        </w:rPr>
        <w:t>.</w:t>
      </w:r>
    </w:p>
    <w:p w14:paraId="1A3C7206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</w:p>
    <w:p w14:paraId="1BEF1D6F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24587">
        <w:rPr>
          <w:rFonts w:ascii="Arial" w:hAnsi="Arial" w:cs="Arial"/>
          <w:b/>
          <w:sz w:val="22"/>
          <w:szCs w:val="22"/>
        </w:rPr>
        <w:t>Начин достављања понуда</w:t>
      </w:r>
      <w:r w:rsidRPr="00224587">
        <w:rPr>
          <w:rFonts w:ascii="Arial" w:hAnsi="Arial" w:cs="Arial"/>
          <w:sz w:val="22"/>
          <w:szCs w:val="22"/>
        </w:rPr>
        <w:t>: Понуде са припадајућом документацијом се достављају путем:</w:t>
      </w:r>
    </w:p>
    <w:p w14:paraId="3F48E937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27BE2A" w14:textId="7F6FF135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24587">
        <w:rPr>
          <w:rFonts w:ascii="Arial" w:hAnsi="Arial" w:cs="Arial"/>
          <w:sz w:val="22"/>
          <w:szCs w:val="22"/>
        </w:rPr>
        <w:t>А) поште или лично у седишту наручиоца, на адреси: Футошка 121, 21000 Нови Сад, у затвореној коверти са назнаком</w:t>
      </w:r>
      <w:r w:rsidRPr="00224587">
        <w:rPr>
          <w:rFonts w:ascii="Arial" w:hAnsi="Arial" w:cs="Arial"/>
          <w:sz w:val="22"/>
          <w:szCs w:val="22"/>
          <w:lang w:val="sr-Cyrl-RS"/>
        </w:rPr>
        <w:t xml:space="preserve"> </w:t>
      </w:r>
      <w:r w:rsidR="00E80FB9" w:rsidRPr="00224587">
        <w:rPr>
          <w:rFonts w:ascii="Arial" w:hAnsi="Arial" w:cs="Arial"/>
          <w:sz w:val="22"/>
          <w:szCs w:val="22"/>
          <w:lang w:val="sr-Cyrl-RS"/>
        </w:rPr>
        <w:t>услуге</w:t>
      </w:r>
      <w:r w:rsidRPr="00224587">
        <w:rPr>
          <w:rFonts w:ascii="Arial" w:hAnsi="Arial" w:cs="Arial"/>
          <w:sz w:val="22"/>
          <w:szCs w:val="22"/>
        </w:rPr>
        <w:t xml:space="preserve"> </w:t>
      </w:r>
      <w:r w:rsidRPr="00224587">
        <w:rPr>
          <w:rFonts w:ascii="Arial" w:hAnsi="Arial" w:cs="Arial"/>
          <w:b/>
          <w:noProof/>
          <w:sz w:val="22"/>
          <w:szCs w:val="22"/>
          <w:lang w:val="sr-Cyrl-CS"/>
        </w:rPr>
        <w:t>„</w:t>
      </w:r>
      <w:r w:rsidR="00B24634" w:rsidRPr="00224587">
        <w:rPr>
          <w:rFonts w:ascii="Arial" w:hAnsi="Arial" w:cs="Arial"/>
          <w:b/>
          <w:noProof/>
          <w:sz w:val="22"/>
          <w:szCs w:val="22"/>
          <w:lang w:val="sr-Cyrl-RS"/>
        </w:rPr>
        <w:t>Прањe Веша</w:t>
      </w:r>
      <w:r w:rsidRPr="00224587">
        <w:rPr>
          <w:rFonts w:ascii="Arial" w:hAnsi="Arial" w:cs="Arial"/>
          <w:b/>
          <w:noProof/>
          <w:sz w:val="22"/>
          <w:szCs w:val="22"/>
          <w:lang w:val="sr-Cyrl-CS"/>
        </w:rPr>
        <w:t>“</w:t>
      </w:r>
    </w:p>
    <w:p w14:paraId="6EB753A1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A1049CB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24587">
        <w:rPr>
          <w:rFonts w:ascii="Arial" w:hAnsi="Arial" w:cs="Arial"/>
          <w:sz w:val="22"/>
          <w:szCs w:val="22"/>
        </w:rPr>
        <w:t>или</w:t>
      </w:r>
    </w:p>
    <w:p w14:paraId="2DEB9F6E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34FF8A8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24587">
        <w:rPr>
          <w:rFonts w:ascii="Arial" w:hAnsi="Arial" w:cs="Arial"/>
          <w:sz w:val="22"/>
          <w:szCs w:val="22"/>
        </w:rPr>
        <w:t xml:space="preserve">Б) електронским путем на е-маил адресу: oliver.gion@izjzv.org.rs </w:t>
      </w:r>
    </w:p>
    <w:p w14:paraId="6E03199F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07FAEBBD" w14:textId="00DF52CA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224587">
        <w:rPr>
          <w:rFonts w:ascii="Arial" w:hAnsi="Arial" w:cs="Arial"/>
          <w:sz w:val="22"/>
          <w:szCs w:val="22"/>
        </w:rPr>
        <w:t xml:space="preserve">Рок за подношење понуда: Рок за подношење понуда је </w:t>
      </w:r>
      <w:r w:rsidR="00F22669" w:rsidRPr="00224587">
        <w:rPr>
          <w:rFonts w:ascii="Arial" w:hAnsi="Arial" w:cs="Arial"/>
          <w:b/>
          <w:bCs/>
          <w:sz w:val="22"/>
          <w:szCs w:val="22"/>
          <w:lang w:val="sr-Cyrl-RS"/>
        </w:rPr>
        <w:t>7</w:t>
      </w:r>
      <w:r w:rsidRPr="00224587">
        <w:rPr>
          <w:rFonts w:ascii="Arial" w:hAnsi="Arial" w:cs="Arial"/>
          <w:sz w:val="22"/>
          <w:szCs w:val="22"/>
        </w:rPr>
        <w:t xml:space="preserve"> </w:t>
      </w:r>
      <w:r w:rsidRPr="00224587">
        <w:rPr>
          <w:rFonts w:ascii="Arial" w:hAnsi="Arial" w:cs="Arial"/>
          <w:b/>
          <w:bCs/>
          <w:sz w:val="22"/>
          <w:szCs w:val="22"/>
        </w:rPr>
        <w:t>дана</w:t>
      </w:r>
      <w:r w:rsidRPr="00224587">
        <w:rPr>
          <w:rFonts w:ascii="Arial" w:hAnsi="Arial" w:cs="Arial"/>
          <w:sz w:val="22"/>
          <w:szCs w:val="22"/>
        </w:rPr>
        <w:t xml:space="preserve"> од дана </w:t>
      </w:r>
      <w:r w:rsidRPr="00224587">
        <w:rPr>
          <w:rFonts w:ascii="Arial" w:hAnsi="Arial" w:cs="Arial"/>
          <w:sz w:val="22"/>
          <w:szCs w:val="22"/>
          <w:lang w:val="sr-Cyrl-RS"/>
        </w:rPr>
        <w:t>објављивања/</w:t>
      </w:r>
      <w:r w:rsidRPr="00224587">
        <w:rPr>
          <w:rFonts w:ascii="Arial" w:hAnsi="Arial" w:cs="Arial"/>
          <w:sz w:val="22"/>
          <w:szCs w:val="22"/>
        </w:rPr>
        <w:t xml:space="preserve">упућивања позива за подношење понуда, односно </w:t>
      </w:r>
      <w:r w:rsidRPr="00224587">
        <w:rPr>
          <w:rFonts w:ascii="Arial" w:hAnsi="Arial" w:cs="Arial"/>
          <w:b/>
          <w:sz w:val="22"/>
          <w:szCs w:val="22"/>
        </w:rPr>
        <w:t xml:space="preserve">до </w:t>
      </w:r>
      <w:r w:rsidR="00F22669" w:rsidRPr="00224587">
        <w:rPr>
          <w:rFonts w:ascii="Arial" w:hAnsi="Arial" w:cs="Arial"/>
          <w:b/>
          <w:sz w:val="22"/>
          <w:szCs w:val="22"/>
          <w:lang w:val="sr-Cyrl-RS"/>
        </w:rPr>
        <w:t>2</w:t>
      </w:r>
      <w:r w:rsidR="00B24634" w:rsidRPr="00224587">
        <w:rPr>
          <w:rFonts w:ascii="Arial" w:hAnsi="Arial" w:cs="Arial"/>
          <w:b/>
          <w:sz w:val="22"/>
          <w:szCs w:val="22"/>
          <w:lang w:val="sr-Cyrl-RS"/>
        </w:rPr>
        <w:t>1</w:t>
      </w:r>
      <w:r w:rsidRPr="00224587">
        <w:rPr>
          <w:rFonts w:ascii="Arial" w:hAnsi="Arial" w:cs="Arial"/>
          <w:b/>
          <w:sz w:val="22"/>
          <w:szCs w:val="22"/>
          <w:lang w:val="sr-Cyrl-RS"/>
        </w:rPr>
        <w:t>.</w:t>
      </w:r>
      <w:r w:rsidR="00262787" w:rsidRPr="00224587">
        <w:rPr>
          <w:rFonts w:ascii="Arial" w:hAnsi="Arial" w:cs="Arial"/>
          <w:b/>
          <w:sz w:val="22"/>
          <w:szCs w:val="22"/>
          <w:lang w:val="sr-Cyrl-RS"/>
        </w:rPr>
        <w:t>1</w:t>
      </w:r>
      <w:r w:rsidR="00B24634" w:rsidRPr="00224587">
        <w:rPr>
          <w:rFonts w:ascii="Arial" w:hAnsi="Arial" w:cs="Arial"/>
          <w:b/>
          <w:sz w:val="22"/>
          <w:szCs w:val="22"/>
          <w:lang w:val="sr-Cyrl-RS"/>
        </w:rPr>
        <w:t>1</w:t>
      </w:r>
      <w:r w:rsidRPr="00224587">
        <w:rPr>
          <w:rFonts w:ascii="Arial" w:hAnsi="Arial" w:cs="Arial"/>
          <w:b/>
          <w:sz w:val="22"/>
          <w:szCs w:val="22"/>
        </w:rPr>
        <w:t>.202</w:t>
      </w:r>
      <w:r w:rsidR="00581DFE" w:rsidRPr="00224587">
        <w:rPr>
          <w:rFonts w:ascii="Arial" w:hAnsi="Arial" w:cs="Arial"/>
          <w:b/>
          <w:sz w:val="22"/>
          <w:szCs w:val="22"/>
        </w:rPr>
        <w:t>5</w:t>
      </w:r>
      <w:r w:rsidRPr="00224587">
        <w:rPr>
          <w:rFonts w:ascii="Arial" w:hAnsi="Arial" w:cs="Arial"/>
          <w:sz w:val="22"/>
          <w:szCs w:val="22"/>
        </w:rPr>
        <w:t>. године у 1</w:t>
      </w:r>
      <w:r w:rsidRPr="00224587">
        <w:rPr>
          <w:rFonts w:ascii="Arial" w:hAnsi="Arial" w:cs="Arial"/>
          <w:sz w:val="22"/>
          <w:szCs w:val="22"/>
          <w:lang w:val="sr-Cyrl-RS"/>
        </w:rPr>
        <w:t>1</w:t>
      </w:r>
      <w:r w:rsidRPr="00224587">
        <w:rPr>
          <w:rFonts w:ascii="Arial" w:hAnsi="Arial" w:cs="Arial"/>
          <w:sz w:val="22"/>
          <w:szCs w:val="22"/>
        </w:rPr>
        <w:t>:00 часова. Све понуде које пристигну на адресу наручиоца до назначеног рока, сматраће се благовременим. Неблаговремене понуде се неће разматрати и биће неотворене враћене понуђачу.</w:t>
      </w:r>
    </w:p>
    <w:p w14:paraId="4032789E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6B4A1FC2" w14:textId="77777777" w:rsidR="006B2B30" w:rsidRPr="00224587" w:rsidRDefault="006B2B30" w:rsidP="006B2B30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224587">
        <w:rPr>
          <w:rFonts w:ascii="Arial" w:hAnsi="Arial" w:cs="Arial"/>
          <w:sz w:val="22"/>
          <w:szCs w:val="22"/>
        </w:rPr>
        <w:t xml:space="preserve">Контакт особа: </w:t>
      </w:r>
      <w:r w:rsidRPr="00224587">
        <w:rPr>
          <w:rFonts w:ascii="Arial" w:hAnsi="Arial" w:cs="Arial"/>
          <w:sz w:val="22"/>
          <w:szCs w:val="22"/>
          <w:lang w:val="sr-Cyrl-RS"/>
        </w:rPr>
        <w:t>Оливер Гион</w:t>
      </w:r>
      <w:r w:rsidRPr="00224587">
        <w:rPr>
          <w:rFonts w:ascii="Arial" w:hAnsi="Arial" w:cs="Arial"/>
          <w:sz w:val="22"/>
          <w:szCs w:val="22"/>
        </w:rPr>
        <w:t xml:space="preserve">, телефон </w:t>
      </w:r>
      <w:r w:rsidRPr="00224587">
        <w:rPr>
          <w:rFonts w:ascii="Arial" w:hAnsi="Arial" w:cs="Arial"/>
          <w:sz w:val="22"/>
          <w:szCs w:val="22"/>
          <w:lang w:val="sr-Cyrl-RS"/>
        </w:rPr>
        <w:t>062/777-550</w:t>
      </w:r>
      <w:r w:rsidRPr="00224587">
        <w:rPr>
          <w:rFonts w:ascii="Arial" w:hAnsi="Arial" w:cs="Arial"/>
          <w:sz w:val="22"/>
          <w:szCs w:val="22"/>
        </w:rPr>
        <w:t xml:space="preserve">, путем електронске поште: </w:t>
      </w:r>
      <w:r w:rsidRPr="00224587">
        <w:rPr>
          <w:rFonts w:ascii="Arial" w:hAnsi="Arial" w:cs="Arial"/>
          <w:sz w:val="22"/>
          <w:szCs w:val="22"/>
          <w:lang w:val="sr-Cyrl-RS"/>
        </w:rPr>
        <w:t xml:space="preserve">     </w:t>
      </w:r>
      <w:r w:rsidRPr="00224587">
        <w:rPr>
          <w:rFonts w:ascii="Arial" w:hAnsi="Arial" w:cs="Arial"/>
          <w:sz w:val="22"/>
          <w:szCs w:val="22"/>
        </w:rPr>
        <w:t>oliver.gion@izjzv.org.rs</w:t>
      </w:r>
    </w:p>
    <w:p w14:paraId="15B157EE" w14:textId="77777777" w:rsidR="006B2B30" w:rsidRPr="00224587" w:rsidRDefault="006B2B30" w:rsidP="006B2B30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14:paraId="4F870214" w14:textId="77777777" w:rsidR="006B2B30" w:rsidRPr="00224587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09679116" w14:textId="77777777" w:rsidR="006B2B30" w:rsidRPr="00224587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6535A7F8" w14:textId="77777777" w:rsidR="006B2B30" w:rsidRPr="00224587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5679D106" w14:textId="77777777" w:rsidR="006B2B30" w:rsidRPr="00224587" w:rsidRDefault="006B2B30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672CF7F" w14:textId="77777777" w:rsidR="00B24634" w:rsidRPr="00224587" w:rsidRDefault="00B24634" w:rsidP="006B2B30">
      <w:pPr>
        <w:shd w:val="clear" w:color="auto" w:fill="FFFFFF"/>
        <w:overflowPunct w:val="0"/>
        <w:autoSpaceDE w:val="0"/>
        <w:autoSpaceDN w:val="0"/>
        <w:adjustRightInd w:val="0"/>
        <w:jc w:val="center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3E3D3DE" w14:textId="77777777" w:rsidR="006B2B30" w:rsidRPr="00224587" w:rsidRDefault="006B2B30" w:rsidP="00F06236">
      <w:pPr>
        <w:shd w:val="clear" w:color="auto" w:fill="FFFFFF"/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val="sr-Cyrl-CS"/>
        </w:rPr>
        <w:sectPr w:rsidR="006B2B30" w:rsidRPr="00224587" w:rsidSect="004C7CBC">
          <w:pgSz w:w="12240" w:h="15840"/>
          <w:pgMar w:top="990" w:right="1134" w:bottom="719" w:left="1134" w:header="720" w:footer="720" w:gutter="0"/>
          <w:cols w:space="720"/>
          <w:docGrid w:linePitch="360"/>
        </w:sectPr>
      </w:pPr>
    </w:p>
    <w:p w14:paraId="74F4651A" w14:textId="77777777" w:rsidR="00F06236" w:rsidRPr="00224587" w:rsidRDefault="00F06236" w:rsidP="00F06236">
      <w:pPr>
        <w:jc w:val="center"/>
        <w:rPr>
          <w:rFonts w:ascii="Arial" w:hAnsi="Arial" w:cs="Arial"/>
          <w:b/>
          <w:bCs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bCs/>
          <w:sz w:val="22"/>
          <w:szCs w:val="22"/>
          <w:lang w:val="sr-Cyrl-RS"/>
        </w:rPr>
        <w:lastRenderedPageBreak/>
        <w:t>Т Е Х Н И Ч К А     С П Е Ц И Ф И К А Ц И Ј А</w:t>
      </w:r>
    </w:p>
    <w:p w14:paraId="5ED77DD8" w14:textId="77777777" w:rsidR="00F06236" w:rsidRPr="00224587" w:rsidRDefault="00F06236" w:rsidP="00F06236">
      <w:pPr>
        <w:rPr>
          <w:rFonts w:ascii="Arial" w:hAnsi="Arial" w:cs="Arial"/>
          <w:sz w:val="22"/>
          <w:szCs w:val="22"/>
          <w:lang w:val="sr-Cyrl-RS"/>
        </w:rPr>
      </w:pPr>
    </w:p>
    <w:p w14:paraId="0C03BAC9" w14:textId="77777777" w:rsidR="00F06236" w:rsidRPr="00224587" w:rsidRDefault="00F06236" w:rsidP="00F06236">
      <w:pPr>
        <w:rPr>
          <w:rFonts w:ascii="Arial" w:hAnsi="Arial" w:cs="Arial"/>
          <w:b/>
          <w:bCs/>
          <w:sz w:val="22"/>
          <w:szCs w:val="22"/>
          <w:lang w:val="sr-Cyrl-R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5335"/>
        <w:gridCol w:w="1620"/>
        <w:gridCol w:w="1440"/>
      </w:tblGrid>
      <w:tr w:rsidR="00B24634" w:rsidRPr="00224587" w14:paraId="1E62759E" w14:textId="77777777" w:rsidTr="006371DB">
        <w:tc>
          <w:tcPr>
            <w:tcW w:w="893" w:type="dxa"/>
            <w:shd w:val="clear" w:color="auto" w:fill="FFC000"/>
            <w:vAlign w:val="center"/>
          </w:tcPr>
          <w:p w14:paraId="0EFB7A7A" w14:textId="33C07BE2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РБ</w:t>
            </w:r>
          </w:p>
        </w:tc>
        <w:tc>
          <w:tcPr>
            <w:tcW w:w="5335" w:type="dxa"/>
            <w:shd w:val="clear" w:color="auto" w:fill="FFC000"/>
            <w:vAlign w:val="center"/>
          </w:tcPr>
          <w:p w14:paraId="609643D4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Опис (назив) набавке (ставке)</w:t>
            </w:r>
          </w:p>
        </w:tc>
        <w:tc>
          <w:tcPr>
            <w:tcW w:w="1620" w:type="dxa"/>
            <w:shd w:val="clear" w:color="auto" w:fill="FFC000"/>
            <w:vAlign w:val="center"/>
          </w:tcPr>
          <w:p w14:paraId="7FB50DFA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Јединица мере</w:t>
            </w:r>
          </w:p>
        </w:tc>
        <w:tc>
          <w:tcPr>
            <w:tcW w:w="1440" w:type="dxa"/>
            <w:shd w:val="clear" w:color="auto" w:fill="FFC000"/>
            <w:vAlign w:val="center"/>
          </w:tcPr>
          <w:p w14:paraId="5FE63A96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Количина</w:t>
            </w:r>
          </w:p>
        </w:tc>
      </w:tr>
      <w:tr w:rsidR="00B24634" w:rsidRPr="00224587" w14:paraId="15DE6E9D" w14:textId="77777777" w:rsidTr="006371DB">
        <w:tc>
          <w:tcPr>
            <w:tcW w:w="893" w:type="dxa"/>
            <w:vAlign w:val="center"/>
          </w:tcPr>
          <w:p w14:paraId="4247022B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1</w:t>
            </w:r>
          </w:p>
        </w:tc>
        <w:tc>
          <w:tcPr>
            <w:tcW w:w="5335" w:type="dxa"/>
            <w:vAlign w:val="center"/>
          </w:tcPr>
          <w:p w14:paraId="392B084F" w14:textId="77777777" w:rsidR="00B24634" w:rsidRPr="00224587" w:rsidRDefault="00B24634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мантила</w:t>
            </w:r>
          </w:p>
        </w:tc>
        <w:tc>
          <w:tcPr>
            <w:tcW w:w="1620" w:type="dxa"/>
            <w:vAlign w:val="center"/>
          </w:tcPr>
          <w:p w14:paraId="42EA8CA0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40" w:type="dxa"/>
            <w:vAlign w:val="center"/>
          </w:tcPr>
          <w:p w14:paraId="3B21AC5E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</w:tr>
      <w:tr w:rsidR="00B24634" w:rsidRPr="00224587" w14:paraId="7C84DFF3" w14:textId="77777777" w:rsidTr="006371DB">
        <w:tc>
          <w:tcPr>
            <w:tcW w:w="893" w:type="dxa"/>
            <w:vAlign w:val="center"/>
          </w:tcPr>
          <w:p w14:paraId="1146360F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2</w:t>
            </w:r>
          </w:p>
        </w:tc>
        <w:tc>
          <w:tcPr>
            <w:tcW w:w="5335" w:type="dxa"/>
            <w:vAlign w:val="center"/>
          </w:tcPr>
          <w:p w14:paraId="4D9499B1" w14:textId="77777777" w:rsidR="00B24634" w:rsidRPr="00224587" w:rsidRDefault="00B24634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блуза</w:t>
            </w:r>
          </w:p>
        </w:tc>
        <w:tc>
          <w:tcPr>
            <w:tcW w:w="1620" w:type="dxa"/>
            <w:vAlign w:val="center"/>
          </w:tcPr>
          <w:p w14:paraId="58D8F6A3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40" w:type="dxa"/>
            <w:vAlign w:val="center"/>
          </w:tcPr>
          <w:p w14:paraId="167AB52B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sz w:val="22"/>
                <w:szCs w:val="22"/>
              </w:rPr>
              <w:t>2100</w:t>
            </w:r>
          </w:p>
        </w:tc>
      </w:tr>
      <w:tr w:rsidR="00B24634" w:rsidRPr="00224587" w14:paraId="4A9BE7D2" w14:textId="77777777" w:rsidTr="006371DB">
        <w:tc>
          <w:tcPr>
            <w:tcW w:w="893" w:type="dxa"/>
            <w:vAlign w:val="center"/>
          </w:tcPr>
          <w:p w14:paraId="1090695D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3</w:t>
            </w:r>
          </w:p>
        </w:tc>
        <w:tc>
          <w:tcPr>
            <w:tcW w:w="5335" w:type="dxa"/>
            <w:vAlign w:val="center"/>
          </w:tcPr>
          <w:p w14:paraId="0F26C079" w14:textId="77777777" w:rsidR="00B24634" w:rsidRPr="00224587" w:rsidRDefault="00B24634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сукњи</w:t>
            </w:r>
          </w:p>
        </w:tc>
        <w:tc>
          <w:tcPr>
            <w:tcW w:w="1620" w:type="dxa"/>
            <w:vAlign w:val="center"/>
          </w:tcPr>
          <w:p w14:paraId="5CB29176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40" w:type="dxa"/>
            <w:vAlign w:val="center"/>
          </w:tcPr>
          <w:p w14:paraId="49833BDA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100</w:t>
            </w:r>
          </w:p>
        </w:tc>
      </w:tr>
      <w:tr w:rsidR="00B24634" w:rsidRPr="00224587" w14:paraId="04F4E397" w14:textId="77777777" w:rsidTr="006371DB">
        <w:tc>
          <w:tcPr>
            <w:tcW w:w="893" w:type="dxa"/>
            <w:vAlign w:val="center"/>
          </w:tcPr>
          <w:p w14:paraId="5A194405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4</w:t>
            </w:r>
          </w:p>
        </w:tc>
        <w:tc>
          <w:tcPr>
            <w:tcW w:w="5335" w:type="dxa"/>
            <w:vAlign w:val="center"/>
          </w:tcPr>
          <w:p w14:paraId="165360C4" w14:textId="77777777" w:rsidR="00B24634" w:rsidRPr="00224587" w:rsidRDefault="00B24634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панталона</w:t>
            </w:r>
          </w:p>
        </w:tc>
        <w:tc>
          <w:tcPr>
            <w:tcW w:w="1620" w:type="dxa"/>
            <w:vAlign w:val="center"/>
          </w:tcPr>
          <w:p w14:paraId="17B3F6BA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40" w:type="dxa"/>
            <w:vAlign w:val="center"/>
          </w:tcPr>
          <w:p w14:paraId="6E0D07E6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850</w:t>
            </w:r>
          </w:p>
        </w:tc>
      </w:tr>
      <w:tr w:rsidR="00B24634" w:rsidRPr="00224587" w14:paraId="648618E5" w14:textId="77777777" w:rsidTr="006371DB">
        <w:tc>
          <w:tcPr>
            <w:tcW w:w="893" w:type="dxa"/>
            <w:vAlign w:val="center"/>
          </w:tcPr>
          <w:p w14:paraId="41CBD406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5</w:t>
            </w:r>
          </w:p>
        </w:tc>
        <w:tc>
          <w:tcPr>
            <w:tcW w:w="5335" w:type="dxa"/>
            <w:vAlign w:val="center"/>
          </w:tcPr>
          <w:p w14:paraId="4391BE8D" w14:textId="77777777" w:rsidR="00B24634" w:rsidRPr="00224587" w:rsidRDefault="00B24634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плахт</w:t>
            </w:r>
          </w:p>
        </w:tc>
        <w:tc>
          <w:tcPr>
            <w:tcW w:w="1620" w:type="dxa"/>
            <w:vAlign w:val="center"/>
          </w:tcPr>
          <w:p w14:paraId="4947EEEE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40" w:type="dxa"/>
            <w:vAlign w:val="center"/>
          </w:tcPr>
          <w:p w14:paraId="67A5F3C7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</w:tr>
      <w:tr w:rsidR="00B24634" w:rsidRPr="00224587" w14:paraId="385ABC67" w14:textId="77777777" w:rsidTr="006371DB">
        <w:tc>
          <w:tcPr>
            <w:tcW w:w="893" w:type="dxa"/>
            <w:vAlign w:val="center"/>
          </w:tcPr>
          <w:p w14:paraId="0775EFD9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6</w:t>
            </w:r>
          </w:p>
        </w:tc>
        <w:tc>
          <w:tcPr>
            <w:tcW w:w="5335" w:type="dxa"/>
            <w:vAlign w:val="center"/>
          </w:tcPr>
          <w:p w14:paraId="527F0576" w14:textId="77777777" w:rsidR="00B24634" w:rsidRPr="00224587" w:rsidRDefault="00B24634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пешкира</w:t>
            </w:r>
          </w:p>
        </w:tc>
        <w:tc>
          <w:tcPr>
            <w:tcW w:w="1620" w:type="dxa"/>
            <w:vAlign w:val="center"/>
          </w:tcPr>
          <w:p w14:paraId="6E017175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40" w:type="dxa"/>
            <w:vAlign w:val="center"/>
          </w:tcPr>
          <w:p w14:paraId="486A7D6E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600</w:t>
            </w:r>
          </w:p>
        </w:tc>
      </w:tr>
      <w:tr w:rsidR="00B24634" w:rsidRPr="00224587" w14:paraId="5D0AC7C8" w14:textId="77777777" w:rsidTr="006371DB">
        <w:tc>
          <w:tcPr>
            <w:tcW w:w="893" w:type="dxa"/>
            <w:vAlign w:val="center"/>
          </w:tcPr>
          <w:p w14:paraId="0BFA9449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7</w:t>
            </w:r>
          </w:p>
        </w:tc>
        <w:tc>
          <w:tcPr>
            <w:tcW w:w="5335" w:type="dxa"/>
            <w:vAlign w:val="center"/>
          </w:tcPr>
          <w:p w14:paraId="27177855" w14:textId="77777777" w:rsidR="00B24634" w:rsidRPr="00224587" w:rsidRDefault="00B24634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крпа</w:t>
            </w:r>
          </w:p>
        </w:tc>
        <w:tc>
          <w:tcPr>
            <w:tcW w:w="1620" w:type="dxa"/>
            <w:vAlign w:val="center"/>
          </w:tcPr>
          <w:p w14:paraId="4A70171D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40" w:type="dxa"/>
            <w:vAlign w:val="center"/>
          </w:tcPr>
          <w:p w14:paraId="4933A341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200</w:t>
            </w:r>
          </w:p>
        </w:tc>
      </w:tr>
      <w:tr w:rsidR="00B24634" w:rsidRPr="00224587" w14:paraId="0CFCCFF0" w14:textId="77777777" w:rsidTr="006371DB">
        <w:tc>
          <w:tcPr>
            <w:tcW w:w="893" w:type="dxa"/>
            <w:vAlign w:val="center"/>
          </w:tcPr>
          <w:p w14:paraId="019F3554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8</w:t>
            </w:r>
          </w:p>
        </w:tc>
        <w:tc>
          <w:tcPr>
            <w:tcW w:w="5335" w:type="dxa"/>
            <w:vAlign w:val="center"/>
          </w:tcPr>
          <w:p w14:paraId="53CD79AF" w14:textId="77777777" w:rsidR="00B24634" w:rsidRPr="00224587" w:rsidRDefault="00B24634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мајица</w:t>
            </w:r>
          </w:p>
        </w:tc>
        <w:tc>
          <w:tcPr>
            <w:tcW w:w="1620" w:type="dxa"/>
            <w:vAlign w:val="center"/>
          </w:tcPr>
          <w:p w14:paraId="0CC201D3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40" w:type="dxa"/>
            <w:vAlign w:val="center"/>
          </w:tcPr>
          <w:p w14:paraId="09CCB307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</w:tr>
      <w:tr w:rsidR="00B24634" w:rsidRPr="00224587" w14:paraId="3779DA5F" w14:textId="77777777" w:rsidTr="006371DB">
        <w:tc>
          <w:tcPr>
            <w:tcW w:w="893" w:type="dxa"/>
            <w:vAlign w:val="center"/>
          </w:tcPr>
          <w:p w14:paraId="59C1ED19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9</w:t>
            </w:r>
          </w:p>
        </w:tc>
        <w:tc>
          <w:tcPr>
            <w:tcW w:w="5335" w:type="dxa"/>
            <w:vAlign w:val="center"/>
          </w:tcPr>
          <w:p w14:paraId="7FB1B9C9" w14:textId="77777777" w:rsidR="00B24634" w:rsidRPr="00224587" w:rsidRDefault="00B24634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столњака</w:t>
            </w:r>
          </w:p>
        </w:tc>
        <w:tc>
          <w:tcPr>
            <w:tcW w:w="1620" w:type="dxa"/>
            <w:vAlign w:val="center"/>
          </w:tcPr>
          <w:p w14:paraId="60314ED3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40" w:type="dxa"/>
            <w:vAlign w:val="center"/>
          </w:tcPr>
          <w:p w14:paraId="5EA9E9C4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20</w:t>
            </w:r>
          </w:p>
        </w:tc>
      </w:tr>
      <w:tr w:rsidR="00B24634" w:rsidRPr="00224587" w14:paraId="1325CAC7" w14:textId="77777777" w:rsidTr="006371DB">
        <w:tc>
          <w:tcPr>
            <w:tcW w:w="893" w:type="dxa"/>
            <w:vAlign w:val="center"/>
          </w:tcPr>
          <w:p w14:paraId="58BB4401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10</w:t>
            </w:r>
          </w:p>
        </w:tc>
        <w:tc>
          <w:tcPr>
            <w:tcW w:w="5335" w:type="dxa"/>
            <w:vAlign w:val="center"/>
          </w:tcPr>
          <w:p w14:paraId="232CBDDF" w14:textId="77777777" w:rsidR="00B24634" w:rsidRPr="00224587" w:rsidRDefault="00B24634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Хемијско чишћење одела (портирских панталоне и сако)</w:t>
            </w:r>
          </w:p>
        </w:tc>
        <w:tc>
          <w:tcPr>
            <w:tcW w:w="1620" w:type="dxa"/>
            <w:vAlign w:val="center"/>
          </w:tcPr>
          <w:p w14:paraId="067CCFE2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40" w:type="dxa"/>
            <w:vAlign w:val="center"/>
          </w:tcPr>
          <w:p w14:paraId="7D3FC998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sz w:val="22"/>
                <w:szCs w:val="22"/>
              </w:rPr>
              <w:t>2</w:t>
            </w:r>
          </w:p>
        </w:tc>
      </w:tr>
      <w:tr w:rsidR="00B24634" w:rsidRPr="00224587" w14:paraId="04BB7C5E" w14:textId="77777777" w:rsidTr="006371DB">
        <w:tc>
          <w:tcPr>
            <w:tcW w:w="893" w:type="dxa"/>
            <w:vAlign w:val="center"/>
          </w:tcPr>
          <w:p w14:paraId="2BE0DFD4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11</w:t>
            </w:r>
          </w:p>
        </w:tc>
        <w:tc>
          <w:tcPr>
            <w:tcW w:w="5335" w:type="dxa"/>
            <w:vAlign w:val="center"/>
          </w:tcPr>
          <w:p w14:paraId="6CF78FF2" w14:textId="77777777" w:rsidR="00B24634" w:rsidRPr="00224587" w:rsidRDefault="00B24634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 xml:space="preserve">Прање и сушење мопова </w:t>
            </w:r>
            <w:r w:rsidRPr="0022458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„</w:t>
            </w:r>
            <w:r w:rsidRPr="00224587"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>Vermop - Nemačka</w:t>
            </w:r>
            <w:r w:rsidRPr="0022458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“ или одговарајући</w:t>
            </w:r>
          </w:p>
        </w:tc>
        <w:tc>
          <w:tcPr>
            <w:tcW w:w="1620" w:type="dxa"/>
            <w:vAlign w:val="center"/>
          </w:tcPr>
          <w:p w14:paraId="705A1F23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40" w:type="dxa"/>
            <w:vAlign w:val="center"/>
          </w:tcPr>
          <w:p w14:paraId="4C697507" w14:textId="77777777" w:rsidR="00B24634" w:rsidRPr="00224587" w:rsidRDefault="00B24634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>50</w:t>
            </w: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0</w:t>
            </w:r>
          </w:p>
        </w:tc>
      </w:tr>
    </w:tbl>
    <w:p w14:paraId="279EC810" w14:textId="77777777" w:rsidR="00B24634" w:rsidRPr="00224587" w:rsidRDefault="00B24634" w:rsidP="00B24634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116DE435" w14:textId="77777777" w:rsidR="00B24634" w:rsidRPr="00224587" w:rsidRDefault="00B24634" w:rsidP="00B24634">
      <w:pPr>
        <w:widowControl w:val="0"/>
        <w:tabs>
          <w:tab w:val="left" w:pos="285"/>
          <w:tab w:val="left" w:pos="852"/>
          <w:tab w:val="left" w:pos="1419"/>
          <w:tab w:val="left" w:pos="1986"/>
          <w:tab w:val="left" w:pos="2553"/>
          <w:tab w:val="left" w:pos="3120"/>
          <w:tab w:val="left" w:pos="3687"/>
          <w:tab w:val="left" w:pos="4254"/>
          <w:tab w:val="left" w:pos="4821"/>
        </w:tabs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224587">
        <w:rPr>
          <w:rFonts w:ascii="Arial" w:hAnsi="Arial" w:cs="Arial"/>
          <w:sz w:val="22"/>
          <w:szCs w:val="22"/>
          <w:lang w:val="sr-Cyrl-RS" w:eastAsia="ar-SA"/>
        </w:rPr>
        <w:t>Спецификација тражених услуга наведених у табели је планирана потреба за услугама. Наручилац ће услуге сукцесивно  наручивати према својим реалним потребама и финансијским могућностима и нема обавезу да наручи извршење свих планираних услуга.</w:t>
      </w:r>
    </w:p>
    <w:p w14:paraId="3FD8894A" w14:textId="77777777" w:rsidR="00B24634" w:rsidRPr="00224587" w:rsidRDefault="00B24634" w:rsidP="00B24634">
      <w:pPr>
        <w:rPr>
          <w:rFonts w:ascii="Arial" w:hAnsi="Arial" w:cs="Arial"/>
          <w:bCs/>
          <w:sz w:val="22"/>
          <w:szCs w:val="22"/>
          <w:lang w:val="sr-Cyrl-RS" w:eastAsia="sr-Latn-RS"/>
        </w:rPr>
      </w:pPr>
    </w:p>
    <w:p w14:paraId="7117B306" w14:textId="77777777" w:rsidR="00B24634" w:rsidRPr="00224587" w:rsidRDefault="00B24634" w:rsidP="00B24634">
      <w:pPr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Cs/>
          <w:sz w:val="22"/>
          <w:szCs w:val="22"/>
          <w:lang w:val="sr-Cyrl-RS" w:eastAsia="sr-Latn-RS"/>
        </w:rPr>
        <w:t>Услуге прања и пеглања веша под ставкама 1-9 обухватају још и следеће:</w:t>
      </w:r>
    </w:p>
    <w:p w14:paraId="353BD089" w14:textId="77777777" w:rsidR="00B24634" w:rsidRPr="00224587" w:rsidRDefault="00B24634" w:rsidP="00B24634">
      <w:pPr>
        <w:numPr>
          <w:ilvl w:val="0"/>
          <w:numId w:val="1"/>
        </w:numPr>
        <w:autoSpaceDN w:val="0"/>
        <w:adjustRightInd w:val="0"/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Cs/>
          <w:sz w:val="22"/>
          <w:szCs w:val="22"/>
          <w:lang w:val="sr-Cyrl-RS"/>
        </w:rPr>
        <w:t>ушивање дугмади (на 1% мантила, блуза, сукњи, панталона)</w:t>
      </w:r>
    </w:p>
    <w:p w14:paraId="52BBEC37" w14:textId="77777777" w:rsidR="00B24634" w:rsidRPr="00224587" w:rsidRDefault="00B24634" w:rsidP="00B24634">
      <w:pPr>
        <w:numPr>
          <w:ilvl w:val="0"/>
          <w:numId w:val="1"/>
        </w:numPr>
        <w:autoSpaceDN w:val="0"/>
        <w:adjustRightInd w:val="0"/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Cs/>
          <w:sz w:val="22"/>
          <w:szCs w:val="22"/>
          <w:lang w:val="sr-Cyrl-RS" w:eastAsia="sr-Latn-RS"/>
        </w:rPr>
        <w:t xml:space="preserve">замена рајсвешлуса 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>(на 1%, сукњи, панталона)</w:t>
      </w:r>
    </w:p>
    <w:p w14:paraId="0E61C8A9" w14:textId="77777777" w:rsidR="00B24634" w:rsidRPr="00224587" w:rsidRDefault="00B24634" w:rsidP="00B24634">
      <w:pPr>
        <w:numPr>
          <w:ilvl w:val="0"/>
          <w:numId w:val="1"/>
        </w:numPr>
        <w:autoSpaceDN w:val="0"/>
        <w:adjustRightInd w:val="0"/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Cs/>
          <w:sz w:val="22"/>
          <w:szCs w:val="22"/>
          <w:lang w:val="sr-Cyrl-CS"/>
        </w:rPr>
        <w:t>скраћивање, крпљење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 (на 1% мантила, блуза, сукњи, панталона, плахти, мајица, столњака)</w:t>
      </w:r>
    </w:p>
    <w:p w14:paraId="585BA43B" w14:textId="77777777" w:rsidR="00B24634" w:rsidRPr="00224587" w:rsidRDefault="00B24634" w:rsidP="00B24634">
      <w:pPr>
        <w:ind w:left="360"/>
        <w:rPr>
          <w:rFonts w:ascii="Arial" w:hAnsi="Arial" w:cs="Arial"/>
          <w:bCs/>
          <w:sz w:val="22"/>
          <w:szCs w:val="22"/>
          <w:lang w:val="sr-Cyrl-RS" w:eastAsia="sr-Latn-RS"/>
        </w:rPr>
      </w:pPr>
    </w:p>
    <w:p w14:paraId="4EB8450C" w14:textId="77777777" w:rsidR="00B24634" w:rsidRPr="00224587" w:rsidRDefault="00B24634" w:rsidP="00B24634">
      <w:pPr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Cs/>
          <w:sz w:val="22"/>
          <w:szCs w:val="22"/>
          <w:lang w:val="sr-Cyrl-RS" w:eastAsia="sr-Latn-RS"/>
        </w:rPr>
        <w:t>Услуге прања и сушења мопова под ставком 11, обухватају:</w:t>
      </w:r>
    </w:p>
    <w:p w14:paraId="0E3DC07E" w14:textId="77777777" w:rsidR="00B24634" w:rsidRPr="00224587" w:rsidRDefault="00B24634" w:rsidP="00B24634">
      <w:pPr>
        <w:numPr>
          <w:ilvl w:val="0"/>
          <w:numId w:val="1"/>
        </w:numPr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Cs/>
          <w:sz w:val="22"/>
          <w:szCs w:val="22"/>
          <w:lang w:val="sr-Cyrl-RS"/>
        </w:rPr>
        <w:t>прање и сушење мопова у складу са упутством произвођача о прању и одржавању мопова „</w:t>
      </w:r>
      <w:r w:rsidRPr="00224587">
        <w:rPr>
          <w:rFonts w:ascii="Arial" w:hAnsi="Arial" w:cs="Arial"/>
          <w:bCs/>
          <w:sz w:val="22"/>
          <w:szCs w:val="22"/>
          <w:lang w:val="sr-Latn-RS"/>
        </w:rPr>
        <w:t>Vermop - Nemačka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“ (упутство назначено на материјалу). </w:t>
      </w:r>
    </w:p>
    <w:p w14:paraId="720E6129" w14:textId="77777777" w:rsidR="00B24634" w:rsidRPr="00224587" w:rsidRDefault="00B24634" w:rsidP="00B24634">
      <w:pPr>
        <w:rPr>
          <w:rFonts w:ascii="Arial" w:hAnsi="Arial" w:cs="Arial"/>
          <w:bCs/>
          <w:sz w:val="22"/>
          <w:szCs w:val="22"/>
          <w:lang w:val="sr-Cyrl-RS"/>
        </w:rPr>
      </w:pPr>
    </w:p>
    <w:p w14:paraId="2CB2555C" w14:textId="77777777" w:rsidR="00B24634" w:rsidRPr="00224587" w:rsidRDefault="00B24634" w:rsidP="00B24634">
      <w:pPr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Cs/>
          <w:sz w:val="22"/>
          <w:szCs w:val="22"/>
          <w:lang w:val="sr-Cyrl-RS"/>
        </w:rPr>
        <w:t>Услуге такође обухватају:</w:t>
      </w:r>
    </w:p>
    <w:p w14:paraId="508180D0" w14:textId="77777777" w:rsidR="00B24634" w:rsidRPr="00224587" w:rsidRDefault="00B24634" w:rsidP="00B24634">
      <w:pPr>
        <w:numPr>
          <w:ilvl w:val="0"/>
          <w:numId w:val="1"/>
        </w:numPr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превоз 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>односно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одношење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 прљавих и враћање чистих и сувих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материјала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 под ставкама 1-10,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који чини преузимање материјала, једном недељно до 10 часова 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>са адресе наручиоца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 (увек исти дан који ће бити накнадно утврђен),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и 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>враћање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материјала на адресу наручиоца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 у року назначеном у обрасцу понуде;</w:t>
      </w:r>
    </w:p>
    <w:p w14:paraId="133795F7" w14:textId="77777777" w:rsidR="00B24634" w:rsidRPr="00224587" w:rsidRDefault="00B24634" w:rsidP="00B24634">
      <w:pPr>
        <w:numPr>
          <w:ilvl w:val="0"/>
          <w:numId w:val="1"/>
        </w:numPr>
        <w:autoSpaceDN w:val="0"/>
        <w:adjustRightInd w:val="0"/>
        <w:jc w:val="both"/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/>
          <w:bCs/>
          <w:sz w:val="22"/>
          <w:szCs w:val="22"/>
          <w:lang w:val="sr-Cyrl-CS"/>
        </w:rPr>
        <w:t>По потреби, на захтев наручиоца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, превоз 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>односно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одношење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 прљавих и враћање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чистих и сувих 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>материјала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 под ставком 11, који чини преузимање материјала сваког радног дана (понедељак – петак) између 19.30 и 20.00 часова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и 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>враћање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материјала на адресу наручиоца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 наредног дана до 20.00 часова. Када понуђач преузме материјале петком између 19.30 и 20.00 часова, враћа их у понедељак до 20.00 часова. </w:t>
      </w:r>
    </w:p>
    <w:p w14:paraId="5680D582" w14:textId="77777777" w:rsidR="00B24634" w:rsidRPr="00224587" w:rsidRDefault="00B24634" w:rsidP="00B24634">
      <w:pPr>
        <w:numPr>
          <w:ilvl w:val="0"/>
          <w:numId w:val="1"/>
        </w:numPr>
        <w:autoSpaceDN w:val="0"/>
        <w:adjustRightInd w:val="0"/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Cs/>
          <w:sz w:val="22"/>
          <w:szCs w:val="22"/>
          <w:lang w:val="sr-Cyrl-RS"/>
        </w:rPr>
        <w:t>остале манипулативне трошкове.</w:t>
      </w:r>
    </w:p>
    <w:p w14:paraId="278BBF95" w14:textId="77777777" w:rsidR="00B24634" w:rsidRPr="00224587" w:rsidRDefault="00B24634" w:rsidP="00B24634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</w:p>
    <w:p w14:paraId="37418B6D" w14:textId="77777777" w:rsidR="00B24634" w:rsidRPr="00224587" w:rsidRDefault="00B24634" w:rsidP="00B24634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bCs/>
          <w:sz w:val="22"/>
          <w:szCs w:val="22"/>
          <w:lang w:val="sr-Cyrl-RS"/>
        </w:rPr>
        <w:t>НАПОМЕНА: У складу са упутством о одржавању мопова произвођача „</w:t>
      </w:r>
      <w:r w:rsidRPr="00224587">
        <w:rPr>
          <w:rFonts w:ascii="Arial" w:hAnsi="Arial" w:cs="Arial"/>
          <w:b/>
          <w:bCs/>
          <w:sz w:val="22"/>
          <w:szCs w:val="22"/>
          <w:lang w:val="sr-Latn-RS"/>
        </w:rPr>
        <w:t>Vermop - Nemačka</w:t>
      </w:r>
      <w:r w:rsidRPr="00224587">
        <w:rPr>
          <w:rFonts w:ascii="Arial" w:hAnsi="Arial" w:cs="Arial"/>
          <w:b/>
          <w:bCs/>
          <w:sz w:val="22"/>
          <w:szCs w:val="22"/>
          <w:lang w:val="sr-Cyrl-RS"/>
        </w:rPr>
        <w:t xml:space="preserve">“, интерним процедурама Института за јавно здравље Војводине и препорукама лица задуженог за Хоспиталне инфекције, мопови под ставком 11, који се по потреби преузимају на захтев наручиоца сваког радног дана (понедељак – петак) између 19.30 и 20.00 часова, морају бити подвргнути процесу прања најкасније у року од </w:t>
      </w:r>
      <w:r w:rsidRPr="00224587">
        <w:rPr>
          <w:rFonts w:ascii="Arial" w:hAnsi="Arial" w:cs="Arial"/>
          <w:b/>
          <w:bCs/>
          <w:sz w:val="22"/>
          <w:szCs w:val="22"/>
          <w:u w:val="single"/>
          <w:lang w:val="sr-Cyrl-RS"/>
        </w:rPr>
        <w:t>2 сата</w:t>
      </w:r>
      <w:r w:rsidRPr="00224587">
        <w:rPr>
          <w:rFonts w:ascii="Arial" w:hAnsi="Arial" w:cs="Arial"/>
          <w:b/>
          <w:bCs/>
          <w:sz w:val="22"/>
          <w:szCs w:val="22"/>
          <w:lang w:val="sr-Cyrl-RS"/>
        </w:rPr>
        <w:t xml:space="preserve"> од момента преузимања. </w:t>
      </w:r>
    </w:p>
    <w:p w14:paraId="688E9555" w14:textId="77777777" w:rsidR="00B24634" w:rsidRPr="00224587" w:rsidRDefault="00B24634" w:rsidP="00B24634">
      <w:pPr>
        <w:jc w:val="both"/>
        <w:rPr>
          <w:rFonts w:ascii="Arial" w:hAnsi="Arial" w:cs="Arial"/>
          <w:b/>
          <w:bCs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bCs/>
          <w:sz w:val="22"/>
          <w:szCs w:val="22"/>
          <w:lang w:val="sr-Cyrl-RS"/>
        </w:rPr>
        <w:t xml:space="preserve">Непридржавање оваквог система одржавања мопова директно угрожава процес рада и основну делатност Института за јавно здравље Војводине. </w:t>
      </w:r>
    </w:p>
    <w:p w14:paraId="4103DBAF" w14:textId="77777777" w:rsidR="00B24634" w:rsidRPr="00224587" w:rsidRDefault="00B24634" w:rsidP="00B24634">
      <w:pPr>
        <w:rPr>
          <w:rFonts w:ascii="Arial" w:hAnsi="Arial" w:cs="Arial"/>
          <w:bCs/>
          <w:sz w:val="22"/>
          <w:szCs w:val="22"/>
          <w:lang w:val="sr-Cyrl-RS"/>
        </w:rPr>
      </w:pPr>
    </w:p>
    <w:p w14:paraId="5DAB7650" w14:textId="77777777" w:rsidR="00D30A58" w:rsidRPr="00224587" w:rsidRDefault="00D30A58" w:rsidP="00B24634">
      <w:pPr>
        <w:jc w:val="both"/>
        <w:rPr>
          <w:rFonts w:ascii="Arial" w:hAnsi="Arial" w:cs="Arial"/>
          <w:bCs/>
          <w:sz w:val="22"/>
          <w:szCs w:val="22"/>
          <w:lang w:val="sr-Cyrl-RS" w:eastAsia="sr-Latn-RS"/>
        </w:rPr>
      </w:pPr>
    </w:p>
    <w:p w14:paraId="4C0FA170" w14:textId="76D17CBE" w:rsidR="00B24634" w:rsidRPr="00224587" w:rsidRDefault="00B24634" w:rsidP="00B24634">
      <w:pPr>
        <w:jc w:val="both"/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Cs/>
          <w:sz w:val="22"/>
          <w:szCs w:val="22"/>
          <w:lang w:val="sr-Cyrl-RS" w:eastAsia="sr-Latn-RS"/>
        </w:rPr>
        <w:t>Контрола и обезбеђивање квалитета:</w:t>
      </w:r>
    </w:p>
    <w:p w14:paraId="0EB12FDD" w14:textId="77777777" w:rsidR="00B24634" w:rsidRPr="00224587" w:rsidRDefault="00B24634" w:rsidP="00B24634">
      <w:pPr>
        <w:jc w:val="both"/>
        <w:rPr>
          <w:rFonts w:ascii="Arial" w:hAnsi="Arial" w:cs="Arial"/>
          <w:bCs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Cs/>
          <w:sz w:val="22"/>
          <w:szCs w:val="22"/>
          <w:lang w:val="sr-Cyrl-RS" w:eastAsia="sr-Latn-RS"/>
        </w:rPr>
        <w:t>Изабрани понуђач је дужан да приликом преузимања материјала који су предмет извршења услуга количински преброји и потпише пријем материјала према спецификацији у слободној форми и да сходно таквој спецификацији након извршења услуга у року наведеном у понуди врати материјале Наручиоцу који је дужан да након враћања материјала изабраном понуђачу потпише пријем према спецификацији. Враћени материјали морају бити упаковани у чисте најлонске вреће (или фолије) тако да се не могу испрљати или контаминирати приликом доставе.</w:t>
      </w:r>
    </w:p>
    <w:p w14:paraId="3E85F386" w14:textId="77777777" w:rsidR="00B24634" w:rsidRPr="00224587" w:rsidRDefault="00B24634" w:rsidP="00B24634">
      <w:pPr>
        <w:jc w:val="both"/>
        <w:rPr>
          <w:rFonts w:ascii="Arial" w:hAnsi="Arial" w:cs="Arial"/>
          <w:bCs/>
          <w:sz w:val="22"/>
          <w:szCs w:val="22"/>
          <w:lang w:val="sr-Cyrl-RS" w:eastAsia="sr-Latn-RS"/>
        </w:rPr>
      </w:pPr>
    </w:p>
    <w:p w14:paraId="33DC2509" w14:textId="77777777" w:rsidR="00B24634" w:rsidRPr="00224587" w:rsidRDefault="00B24634" w:rsidP="00B24634">
      <w:pPr>
        <w:jc w:val="both"/>
        <w:rPr>
          <w:rFonts w:ascii="Arial" w:hAnsi="Arial" w:cs="Arial"/>
          <w:b/>
          <w:sz w:val="22"/>
          <w:szCs w:val="22"/>
          <w:lang w:val="sr-Cyrl-CS" w:eastAsia="sr-Latn-RS"/>
        </w:rPr>
      </w:pPr>
      <w:r w:rsidRPr="00224587">
        <w:rPr>
          <w:rFonts w:ascii="Arial" w:hAnsi="Arial" w:cs="Arial"/>
          <w:b/>
          <w:sz w:val="22"/>
          <w:szCs w:val="22"/>
          <w:lang w:val="sr-Cyrl-RS" w:eastAsia="sr-Latn-RS"/>
        </w:rPr>
        <w:t>Услуге ће се извршавати у просторијама односно перионици Понуђача.</w:t>
      </w:r>
    </w:p>
    <w:p w14:paraId="7E510CB9" w14:textId="77777777" w:rsidR="006B2B30" w:rsidRPr="00224587" w:rsidRDefault="006B2B30" w:rsidP="006B2B30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B34C960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210A1353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3EF516CE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3EBD56C6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7D535BD0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5FC31CB2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77A4375F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309CA5FA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5C502DC7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0FFBA75E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61628415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017E6744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2D41C382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54F13AC0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3A562E83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09616867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7FCD4F56" w14:textId="77777777" w:rsidR="00B24634" w:rsidRPr="00224587" w:rsidRDefault="00B24634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5265A92C" w14:textId="77777777" w:rsidR="00D30A58" w:rsidRPr="00224587" w:rsidRDefault="00D30A58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292EFE9F" w14:textId="77777777" w:rsidR="00D30A58" w:rsidRPr="00224587" w:rsidRDefault="00D30A58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6FD2CC2C" w14:textId="77777777" w:rsidR="00D30A58" w:rsidRPr="00224587" w:rsidRDefault="00D30A58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7645DC34" w14:textId="77777777" w:rsidR="00D30A58" w:rsidRPr="00224587" w:rsidRDefault="00D30A58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</w:p>
    <w:p w14:paraId="066206F4" w14:textId="78EEE4D2" w:rsidR="006B2B30" w:rsidRPr="00224587" w:rsidRDefault="006B2B30" w:rsidP="006B2B30">
      <w:pPr>
        <w:spacing w:before="100" w:beforeAutospacing="1"/>
        <w:ind w:right="259"/>
        <w:jc w:val="center"/>
        <w:rPr>
          <w:rFonts w:ascii="Arial" w:hAnsi="Arial" w:cs="Arial"/>
          <w:b/>
          <w:sz w:val="22"/>
          <w:szCs w:val="22"/>
          <w:lang w:val="sr-Cyrl-RS" w:eastAsia="sr-Latn-RS"/>
        </w:rPr>
      </w:pPr>
      <w:r w:rsidRPr="00224587">
        <w:rPr>
          <w:rFonts w:ascii="Arial" w:hAnsi="Arial" w:cs="Arial"/>
          <w:b/>
          <w:sz w:val="22"/>
          <w:szCs w:val="22"/>
          <w:lang w:val="sr-Cyrl-RS" w:eastAsia="sr-Latn-RS"/>
        </w:rPr>
        <w:t>ОБРАЗАЦ ПОНУДЕ број ________од_____________</w:t>
      </w:r>
      <w:r w:rsidR="00581DFE" w:rsidRPr="00224587">
        <w:rPr>
          <w:rFonts w:ascii="Arial" w:hAnsi="Arial" w:cs="Arial"/>
          <w:b/>
          <w:sz w:val="22"/>
          <w:szCs w:val="22"/>
          <w:lang w:val="sr-Latn-RS" w:eastAsia="sr-Latn-RS"/>
        </w:rPr>
        <w:t xml:space="preserve">2025. </w:t>
      </w:r>
      <w:r w:rsidR="00581DFE" w:rsidRPr="00224587">
        <w:rPr>
          <w:rFonts w:ascii="Arial" w:hAnsi="Arial" w:cs="Arial"/>
          <w:b/>
          <w:sz w:val="22"/>
          <w:szCs w:val="22"/>
          <w:lang w:val="sr-Cyrl-RS" w:eastAsia="sr-Latn-RS"/>
        </w:rPr>
        <w:t>године</w:t>
      </w:r>
    </w:p>
    <w:p w14:paraId="25ECCC29" w14:textId="77777777" w:rsidR="006B2B30" w:rsidRPr="00224587" w:rsidRDefault="006B2B30" w:rsidP="00581DFE">
      <w:pPr>
        <w:spacing w:before="100" w:beforeAutospacing="1"/>
        <w:ind w:right="259"/>
        <w:rPr>
          <w:rFonts w:ascii="Arial" w:hAnsi="Arial" w:cs="Arial"/>
          <w:sz w:val="22"/>
          <w:szCs w:val="22"/>
          <w:lang w:val="sr-Cyrl-RS" w:eastAsia="sr-Latn-RS"/>
        </w:rPr>
      </w:pPr>
    </w:p>
    <w:p w14:paraId="27FF5D8C" w14:textId="77777777" w:rsidR="00581DFE" w:rsidRPr="00224587" w:rsidRDefault="00581DFE" w:rsidP="00581DFE">
      <w:pPr>
        <w:spacing w:before="100" w:beforeAutospacing="1"/>
        <w:ind w:right="259"/>
        <w:rPr>
          <w:rFonts w:ascii="Arial" w:hAnsi="Arial" w:cs="Arial"/>
          <w:b/>
          <w:sz w:val="22"/>
          <w:szCs w:val="22"/>
          <w:lang w:val="sr-Latn-RS" w:eastAsia="sr-Latn-RS"/>
        </w:rPr>
      </w:pPr>
      <w:r w:rsidRPr="00224587">
        <w:rPr>
          <w:rFonts w:ascii="Arial" w:hAnsi="Arial" w:cs="Arial"/>
          <w:b/>
          <w:sz w:val="22"/>
          <w:szCs w:val="22"/>
          <w:lang w:val="sr-Latn-RS" w:eastAsia="sr-Latn-RS"/>
        </w:rPr>
        <w:t>ПОДАЦИ О ПОНУЂАЧУ</w:t>
      </w:r>
    </w:p>
    <w:tbl>
      <w:tblPr>
        <w:tblW w:w="0" w:type="auto"/>
        <w:tblCellSpacing w:w="0" w:type="dxa"/>
        <w:tblInd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Layout w:type="fixed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4939"/>
        <w:gridCol w:w="4940"/>
      </w:tblGrid>
      <w:tr w:rsidR="00581DFE" w:rsidRPr="00224587" w14:paraId="1882AF5A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AB4916A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НАЗИВ ПОНУЂАЧА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3B42E9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2B888B11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8DC6D7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СЕДИШТЕ И АДРЕСА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2121A52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7368C32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4BC565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ТЕЛЕФОН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5E092B3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55840BF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0BBB83D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Е-МАИЛ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C97C597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33CBC6E4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5CCFCD2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ШИФРА ДЕЛАТНОСТИ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40BCD31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2705CD40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B99D67F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МАТИЧНИ БРОЈ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7C68C6B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4E1EEC7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49FC4B4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ПИБ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2049E690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089E25FD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36370DF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БРОЈ ТЕКУЋЕГ РАЧУНА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DDF58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120B77C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624076B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НАЗИВ БАНКЕ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F3D69AB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1471AC5C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CFEB8AD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У СИСТЕМУ ПДВ-А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2FFA535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0A86DD7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7EE118C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ОСОБА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32416AE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75344627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2EBDACD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БРОЈ ТЕЛЕФОНА ОСОБЕ ЗА КОНТАКТ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D35D4DF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46157060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1742985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ОВЛАШЋЕНО ЛИЦЕ ЗА ПОТПИСИВАЊЕ УГОВОРА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1069CE21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6C043EEA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3F84E90B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ТЕЛЕФОН ОВЛАШЋЕНОГ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68ED207D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49138FF4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79EE793C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ОДГОВОРНО ЛИЦЕ КОЈЕ РУКОВОДИ ИЗВРШЕЊЕМ НАБАВКЕ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4CADF818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  <w:tr w:rsidR="00581DFE" w:rsidRPr="00224587" w14:paraId="5D2236FE" w14:textId="77777777" w:rsidTr="00945FBA">
        <w:trPr>
          <w:tblCellSpacing w:w="0" w:type="dxa"/>
        </w:trPr>
        <w:tc>
          <w:tcPr>
            <w:tcW w:w="493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0E865850" w14:textId="77777777" w:rsidR="00581DFE" w:rsidRPr="00224587" w:rsidRDefault="00581DFE" w:rsidP="00945FBA">
            <w:pPr>
              <w:spacing w:before="100" w:beforeAutospacing="1"/>
              <w:rPr>
                <w:rStyle w:val="StyleBold"/>
                <w:rFonts w:ascii="Arial" w:eastAsiaTheme="majorEastAsia" w:hAnsi="Arial" w:cs="Arial"/>
                <w:b w:val="0"/>
                <w:sz w:val="22"/>
                <w:szCs w:val="22"/>
              </w:rPr>
            </w:pPr>
            <w:r w:rsidRPr="00224587">
              <w:rPr>
                <w:rStyle w:val="StyleBold"/>
                <w:rFonts w:ascii="Arial" w:eastAsiaTheme="majorEastAsia" w:hAnsi="Arial" w:cs="Arial"/>
                <w:sz w:val="22"/>
                <w:szCs w:val="22"/>
              </w:rPr>
              <w:t>БРОЈ ТЕЛЕФОНА ОДГОВОРНОГ ЛИЦА</w:t>
            </w:r>
          </w:p>
        </w:tc>
        <w:tc>
          <w:tcPr>
            <w:tcW w:w="494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14:paraId="52F6B247" w14:textId="77777777" w:rsidR="00581DFE" w:rsidRPr="00224587" w:rsidRDefault="00581DFE" w:rsidP="00945FBA">
            <w:pPr>
              <w:spacing w:before="100" w:beforeAutospacing="1"/>
              <w:rPr>
                <w:rFonts w:ascii="Arial" w:hAnsi="Arial" w:cs="Arial"/>
                <w:sz w:val="22"/>
                <w:szCs w:val="22"/>
                <w:lang w:val="sr-Latn-RS" w:eastAsia="sr-Latn-RS"/>
              </w:rPr>
            </w:pPr>
          </w:p>
        </w:tc>
      </w:tr>
    </w:tbl>
    <w:p w14:paraId="4EE017EC" w14:textId="77777777" w:rsidR="006B2B30" w:rsidRPr="00224587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06029BB8" w14:textId="77777777" w:rsidR="006B2B30" w:rsidRPr="00224587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2D1C934C" w14:textId="77777777" w:rsidR="006B2B30" w:rsidRPr="00224587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3C4B9FF4" w14:textId="77777777" w:rsidR="006B2B30" w:rsidRPr="00224587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3C442936" w14:textId="77777777" w:rsidR="006B2B30" w:rsidRPr="00224587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1DEDC0BB" w14:textId="77777777" w:rsidR="006B2B30" w:rsidRPr="00224587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45077DAE" w14:textId="77777777" w:rsidR="006B2B30" w:rsidRPr="00224587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</w:rPr>
      </w:pPr>
    </w:p>
    <w:p w14:paraId="0F935CE2" w14:textId="77777777" w:rsidR="006B2B30" w:rsidRPr="00224587" w:rsidRDefault="006B2B30" w:rsidP="006B2B30">
      <w:pPr>
        <w:spacing w:before="100" w:beforeAutospacing="1"/>
        <w:rPr>
          <w:rStyle w:val="StyleBold"/>
          <w:rFonts w:ascii="Arial" w:eastAsiaTheme="majorEastAsia" w:hAnsi="Arial" w:cs="Arial"/>
          <w:sz w:val="22"/>
          <w:szCs w:val="22"/>
          <w:lang w:val="sr-Cyrl-RS"/>
        </w:rPr>
        <w:sectPr w:rsidR="006B2B30" w:rsidRPr="00224587" w:rsidSect="004C7CBC">
          <w:pgSz w:w="12240" w:h="15840"/>
          <w:pgMar w:top="990" w:right="1134" w:bottom="719" w:left="1134" w:header="720" w:footer="720" w:gutter="0"/>
          <w:cols w:space="720"/>
          <w:docGrid w:linePitch="360"/>
        </w:sectPr>
      </w:pPr>
    </w:p>
    <w:p w14:paraId="7A60DE7B" w14:textId="77777777" w:rsidR="00633A46" w:rsidRPr="00224587" w:rsidRDefault="00633A46" w:rsidP="00633A46">
      <w:pPr>
        <w:spacing w:before="100" w:beforeAutospacing="1"/>
        <w:jc w:val="center"/>
        <w:rPr>
          <w:rStyle w:val="StyleBold"/>
          <w:rFonts w:ascii="Arial" w:eastAsiaTheme="majorEastAsia" w:hAnsi="Arial" w:cs="Arial"/>
          <w:sz w:val="22"/>
          <w:szCs w:val="22"/>
        </w:rPr>
      </w:pPr>
      <w:r w:rsidRPr="00224587">
        <w:rPr>
          <w:rStyle w:val="StyleBold"/>
          <w:rFonts w:ascii="Arial" w:eastAsiaTheme="majorEastAsia" w:hAnsi="Arial" w:cs="Arial"/>
          <w:sz w:val="22"/>
          <w:szCs w:val="22"/>
        </w:rPr>
        <w:t xml:space="preserve">ПОНУЂАЧ: </w:t>
      </w:r>
      <w:r w:rsidRPr="00224587">
        <w:rPr>
          <w:rFonts w:ascii="Arial" w:hAnsi="Arial" w:cs="Arial"/>
          <w:sz w:val="22"/>
          <w:szCs w:val="22"/>
          <w:lang w:val="sr-Latn-RS" w:eastAsia="sr-Latn-RS"/>
        </w:rPr>
        <w:t xml:space="preserve">____________________________________ </w:t>
      </w:r>
      <w:r w:rsidRPr="00224587">
        <w:rPr>
          <w:rStyle w:val="StyleBold"/>
          <w:rFonts w:ascii="Arial" w:eastAsiaTheme="majorEastAsia" w:hAnsi="Arial" w:cs="Arial"/>
          <w:sz w:val="22"/>
          <w:szCs w:val="22"/>
        </w:rPr>
        <w:t>М.П.</w:t>
      </w:r>
    </w:p>
    <w:p w14:paraId="71441D33" w14:textId="77777777" w:rsidR="00633A46" w:rsidRPr="00224587" w:rsidRDefault="00633A46" w:rsidP="00633A46">
      <w:pPr>
        <w:spacing w:before="100" w:beforeAutospacing="1"/>
        <w:jc w:val="center"/>
        <w:rPr>
          <w:rFonts w:ascii="Arial" w:hAnsi="Arial" w:cs="Arial"/>
          <w:sz w:val="22"/>
          <w:szCs w:val="22"/>
          <w:lang w:val="sr-Latn-RS" w:eastAsia="sr-Latn-RS"/>
        </w:rPr>
      </w:pPr>
    </w:p>
    <w:p w14:paraId="5D212BEE" w14:textId="77777777" w:rsidR="00633A46" w:rsidRPr="00224587" w:rsidRDefault="00633A46" w:rsidP="00633A46">
      <w:pPr>
        <w:shd w:val="clear" w:color="auto" w:fill="FFFFFF"/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5C9F33C8" w14:textId="77777777" w:rsidR="00633A46" w:rsidRPr="00224587" w:rsidRDefault="00633A46" w:rsidP="00633A46">
      <w:pPr>
        <w:shd w:val="clear" w:color="auto" w:fill="FFFFFF"/>
        <w:overflowPunct w:val="0"/>
        <w:autoSpaceDE w:val="0"/>
        <w:autoSpaceDN w:val="0"/>
        <w:adjustRightInd w:val="0"/>
        <w:ind w:firstLine="708"/>
        <w:jc w:val="both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>У складу са горе наведеном спецификацијом, нудимо вам: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93"/>
        <w:gridCol w:w="3638"/>
        <w:gridCol w:w="1276"/>
        <w:gridCol w:w="1418"/>
        <w:gridCol w:w="1418"/>
        <w:gridCol w:w="1418"/>
        <w:gridCol w:w="1418"/>
        <w:gridCol w:w="1418"/>
      </w:tblGrid>
      <w:tr w:rsidR="00633A46" w:rsidRPr="00224587" w14:paraId="4D420FFC" w14:textId="77777777" w:rsidTr="006371DB">
        <w:trPr>
          <w:jc w:val="center"/>
        </w:trPr>
        <w:tc>
          <w:tcPr>
            <w:tcW w:w="893" w:type="dxa"/>
            <w:shd w:val="clear" w:color="auto" w:fill="FFC000"/>
            <w:vAlign w:val="center"/>
          </w:tcPr>
          <w:p w14:paraId="62927631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Редни број</w:t>
            </w:r>
          </w:p>
        </w:tc>
        <w:tc>
          <w:tcPr>
            <w:tcW w:w="3638" w:type="dxa"/>
            <w:shd w:val="clear" w:color="auto" w:fill="FFC000"/>
            <w:vAlign w:val="center"/>
          </w:tcPr>
          <w:p w14:paraId="27CD1D47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Опис (назив) набавке (ставке)</w:t>
            </w:r>
          </w:p>
        </w:tc>
        <w:tc>
          <w:tcPr>
            <w:tcW w:w="1276" w:type="dxa"/>
            <w:shd w:val="clear" w:color="auto" w:fill="FFC000"/>
            <w:vAlign w:val="center"/>
          </w:tcPr>
          <w:p w14:paraId="02E900B7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Јединица мере</w:t>
            </w:r>
          </w:p>
        </w:tc>
        <w:tc>
          <w:tcPr>
            <w:tcW w:w="1418" w:type="dxa"/>
            <w:shd w:val="clear" w:color="auto" w:fill="FFC000"/>
            <w:vAlign w:val="center"/>
          </w:tcPr>
          <w:p w14:paraId="3FCD30BE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Количина</w:t>
            </w:r>
          </w:p>
        </w:tc>
        <w:tc>
          <w:tcPr>
            <w:tcW w:w="1418" w:type="dxa"/>
            <w:shd w:val="clear" w:color="auto" w:fill="FFC000"/>
          </w:tcPr>
          <w:p w14:paraId="3DD3AEB6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Јединична вредност без ПДВ-а</w:t>
            </w:r>
          </w:p>
        </w:tc>
        <w:tc>
          <w:tcPr>
            <w:tcW w:w="1418" w:type="dxa"/>
            <w:shd w:val="clear" w:color="auto" w:fill="FFC000"/>
          </w:tcPr>
          <w:p w14:paraId="7CE243BF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Јединична вредност са ПДВ-ом</w:t>
            </w:r>
          </w:p>
        </w:tc>
        <w:tc>
          <w:tcPr>
            <w:tcW w:w="1418" w:type="dxa"/>
            <w:shd w:val="clear" w:color="auto" w:fill="FFC000"/>
          </w:tcPr>
          <w:p w14:paraId="0F4DE91B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Укупна вредност без ПДВ-а</w:t>
            </w:r>
          </w:p>
        </w:tc>
        <w:tc>
          <w:tcPr>
            <w:tcW w:w="1418" w:type="dxa"/>
            <w:shd w:val="clear" w:color="auto" w:fill="FFC000"/>
          </w:tcPr>
          <w:p w14:paraId="3AF467E2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Укупна вредност са ПДВ-а</w:t>
            </w:r>
          </w:p>
        </w:tc>
      </w:tr>
      <w:tr w:rsidR="00633A46" w:rsidRPr="00224587" w14:paraId="1A0A683A" w14:textId="77777777" w:rsidTr="006371DB">
        <w:trPr>
          <w:jc w:val="center"/>
        </w:trPr>
        <w:tc>
          <w:tcPr>
            <w:tcW w:w="893" w:type="dxa"/>
            <w:vAlign w:val="center"/>
          </w:tcPr>
          <w:p w14:paraId="7A6C09F0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1</w:t>
            </w:r>
          </w:p>
        </w:tc>
        <w:tc>
          <w:tcPr>
            <w:tcW w:w="3638" w:type="dxa"/>
            <w:vAlign w:val="center"/>
          </w:tcPr>
          <w:p w14:paraId="1DC642C3" w14:textId="77777777" w:rsidR="00633A46" w:rsidRPr="00224587" w:rsidRDefault="00633A46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мантила</w:t>
            </w:r>
          </w:p>
        </w:tc>
        <w:tc>
          <w:tcPr>
            <w:tcW w:w="1276" w:type="dxa"/>
            <w:vAlign w:val="center"/>
          </w:tcPr>
          <w:p w14:paraId="59FBEF02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310CF419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sz w:val="22"/>
                <w:szCs w:val="22"/>
              </w:rPr>
              <w:t>2000</w:t>
            </w:r>
          </w:p>
        </w:tc>
        <w:tc>
          <w:tcPr>
            <w:tcW w:w="1418" w:type="dxa"/>
          </w:tcPr>
          <w:p w14:paraId="58FD2ACA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35F5AB5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7C2784A0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317FB25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A46" w:rsidRPr="00224587" w14:paraId="6D91D44A" w14:textId="77777777" w:rsidTr="006371DB">
        <w:trPr>
          <w:jc w:val="center"/>
        </w:trPr>
        <w:tc>
          <w:tcPr>
            <w:tcW w:w="893" w:type="dxa"/>
            <w:vAlign w:val="center"/>
          </w:tcPr>
          <w:p w14:paraId="1C4D2BE0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2</w:t>
            </w:r>
          </w:p>
        </w:tc>
        <w:tc>
          <w:tcPr>
            <w:tcW w:w="3638" w:type="dxa"/>
            <w:vAlign w:val="center"/>
          </w:tcPr>
          <w:p w14:paraId="5798E9B2" w14:textId="77777777" w:rsidR="00633A46" w:rsidRPr="00224587" w:rsidRDefault="00633A46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блуза</w:t>
            </w:r>
          </w:p>
        </w:tc>
        <w:tc>
          <w:tcPr>
            <w:tcW w:w="1276" w:type="dxa"/>
            <w:vAlign w:val="center"/>
          </w:tcPr>
          <w:p w14:paraId="204A29C8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5831A882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sz w:val="22"/>
                <w:szCs w:val="22"/>
              </w:rPr>
              <w:t>2100</w:t>
            </w:r>
          </w:p>
        </w:tc>
        <w:tc>
          <w:tcPr>
            <w:tcW w:w="1418" w:type="dxa"/>
          </w:tcPr>
          <w:p w14:paraId="041A6EAD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514A876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48F6088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B76F496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A46" w:rsidRPr="00224587" w14:paraId="274571BF" w14:textId="77777777" w:rsidTr="006371DB">
        <w:trPr>
          <w:jc w:val="center"/>
        </w:trPr>
        <w:tc>
          <w:tcPr>
            <w:tcW w:w="893" w:type="dxa"/>
            <w:vAlign w:val="center"/>
          </w:tcPr>
          <w:p w14:paraId="0E8A04C3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3</w:t>
            </w:r>
          </w:p>
        </w:tc>
        <w:tc>
          <w:tcPr>
            <w:tcW w:w="3638" w:type="dxa"/>
            <w:vAlign w:val="center"/>
          </w:tcPr>
          <w:p w14:paraId="5FE55347" w14:textId="77777777" w:rsidR="00633A46" w:rsidRPr="00224587" w:rsidRDefault="00633A46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сукњи</w:t>
            </w:r>
          </w:p>
        </w:tc>
        <w:tc>
          <w:tcPr>
            <w:tcW w:w="1276" w:type="dxa"/>
            <w:vAlign w:val="center"/>
          </w:tcPr>
          <w:p w14:paraId="7BB8AB99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769C007E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100</w:t>
            </w:r>
          </w:p>
        </w:tc>
        <w:tc>
          <w:tcPr>
            <w:tcW w:w="1418" w:type="dxa"/>
          </w:tcPr>
          <w:p w14:paraId="59CBE1F9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7DA90590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58476C08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47085F86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</w:tr>
      <w:tr w:rsidR="00633A46" w:rsidRPr="00224587" w14:paraId="23782032" w14:textId="77777777" w:rsidTr="006371DB">
        <w:trPr>
          <w:jc w:val="center"/>
        </w:trPr>
        <w:tc>
          <w:tcPr>
            <w:tcW w:w="893" w:type="dxa"/>
            <w:vAlign w:val="center"/>
          </w:tcPr>
          <w:p w14:paraId="2E296C9A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4</w:t>
            </w:r>
          </w:p>
        </w:tc>
        <w:tc>
          <w:tcPr>
            <w:tcW w:w="3638" w:type="dxa"/>
            <w:vAlign w:val="center"/>
          </w:tcPr>
          <w:p w14:paraId="06381CFA" w14:textId="77777777" w:rsidR="00633A46" w:rsidRPr="00224587" w:rsidRDefault="00633A46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панталона</w:t>
            </w:r>
          </w:p>
        </w:tc>
        <w:tc>
          <w:tcPr>
            <w:tcW w:w="1276" w:type="dxa"/>
            <w:vAlign w:val="center"/>
          </w:tcPr>
          <w:p w14:paraId="31BC4BCF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1FB50564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850</w:t>
            </w:r>
          </w:p>
        </w:tc>
        <w:tc>
          <w:tcPr>
            <w:tcW w:w="1418" w:type="dxa"/>
          </w:tcPr>
          <w:p w14:paraId="7E9C81D9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552E6EB2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71598F15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13D31277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</w:tr>
      <w:tr w:rsidR="00633A46" w:rsidRPr="00224587" w14:paraId="12341E86" w14:textId="77777777" w:rsidTr="006371DB">
        <w:trPr>
          <w:jc w:val="center"/>
        </w:trPr>
        <w:tc>
          <w:tcPr>
            <w:tcW w:w="893" w:type="dxa"/>
            <w:vAlign w:val="center"/>
          </w:tcPr>
          <w:p w14:paraId="5277E425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5</w:t>
            </w:r>
          </w:p>
        </w:tc>
        <w:tc>
          <w:tcPr>
            <w:tcW w:w="3638" w:type="dxa"/>
            <w:vAlign w:val="center"/>
          </w:tcPr>
          <w:p w14:paraId="5C78524E" w14:textId="77777777" w:rsidR="00633A46" w:rsidRPr="00224587" w:rsidRDefault="00633A46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плахт</w:t>
            </w:r>
          </w:p>
        </w:tc>
        <w:tc>
          <w:tcPr>
            <w:tcW w:w="1276" w:type="dxa"/>
            <w:vAlign w:val="center"/>
          </w:tcPr>
          <w:p w14:paraId="0EFA65A3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3719D5E3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sz w:val="22"/>
                <w:szCs w:val="22"/>
              </w:rPr>
              <w:t>50</w:t>
            </w:r>
          </w:p>
        </w:tc>
        <w:tc>
          <w:tcPr>
            <w:tcW w:w="1418" w:type="dxa"/>
          </w:tcPr>
          <w:p w14:paraId="752F3DBA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306007BA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6F15277C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98B3BD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A46" w:rsidRPr="00224587" w14:paraId="71C897DC" w14:textId="77777777" w:rsidTr="006371DB">
        <w:trPr>
          <w:jc w:val="center"/>
        </w:trPr>
        <w:tc>
          <w:tcPr>
            <w:tcW w:w="893" w:type="dxa"/>
            <w:vAlign w:val="center"/>
          </w:tcPr>
          <w:p w14:paraId="7483AB61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6</w:t>
            </w:r>
          </w:p>
        </w:tc>
        <w:tc>
          <w:tcPr>
            <w:tcW w:w="3638" w:type="dxa"/>
            <w:vAlign w:val="center"/>
          </w:tcPr>
          <w:p w14:paraId="7A52AAFC" w14:textId="77777777" w:rsidR="00633A46" w:rsidRPr="00224587" w:rsidRDefault="00633A46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пешкира</w:t>
            </w:r>
          </w:p>
        </w:tc>
        <w:tc>
          <w:tcPr>
            <w:tcW w:w="1276" w:type="dxa"/>
            <w:vAlign w:val="center"/>
          </w:tcPr>
          <w:p w14:paraId="50768466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6DC22AD2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600</w:t>
            </w:r>
          </w:p>
        </w:tc>
        <w:tc>
          <w:tcPr>
            <w:tcW w:w="1418" w:type="dxa"/>
          </w:tcPr>
          <w:p w14:paraId="4CF1BE76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71249E97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24E4EC03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7D3EEAF4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</w:tr>
      <w:tr w:rsidR="00633A46" w:rsidRPr="00224587" w14:paraId="3BDC0455" w14:textId="77777777" w:rsidTr="006371DB">
        <w:trPr>
          <w:jc w:val="center"/>
        </w:trPr>
        <w:tc>
          <w:tcPr>
            <w:tcW w:w="893" w:type="dxa"/>
            <w:vAlign w:val="center"/>
          </w:tcPr>
          <w:p w14:paraId="3776D1A0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7</w:t>
            </w:r>
          </w:p>
        </w:tc>
        <w:tc>
          <w:tcPr>
            <w:tcW w:w="3638" w:type="dxa"/>
            <w:vAlign w:val="center"/>
          </w:tcPr>
          <w:p w14:paraId="6454C6F5" w14:textId="77777777" w:rsidR="00633A46" w:rsidRPr="00224587" w:rsidRDefault="00633A46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крпа</w:t>
            </w:r>
          </w:p>
        </w:tc>
        <w:tc>
          <w:tcPr>
            <w:tcW w:w="1276" w:type="dxa"/>
            <w:vAlign w:val="center"/>
          </w:tcPr>
          <w:p w14:paraId="23618B0F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7020810F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200</w:t>
            </w:r>
          </w:p>
        </w:tc>
        <w:tc>
          <w:tcPr>
            <w:tcW w:w="1418" w:type="dxa"/>
          </w:tcPr>
          <w:p w14:paraId="2A0408A6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77CC86DE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7C5EE62F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5FB19CDF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</w:tr>
      <w:tr w:rsidR="00633A46" w:rsidRPr="00224587" w14:paraId="5181F5BE" w14:textId="77777777" w:rsidTr="006371DB">
        <w:trPr>
          <w:jc w:val="center"/>
        </w:trPr>
        <w:tc>
          <w:tcPr>
            <w:tcW w:w="893" w:type="dxa"/>
            <w:vAlign w:val="center"/>
          </w:tcPr>
          <w:p w14:paraId="029F0B3F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8</w:t>
            </w:r>
          </w:p>
        </w:tc>
        <w:tc>
          <w:tcPr>
            <w:tcW w:w="3638" w:type="dxa"/>
            <w:vAlign w:val="center"/>
          </w:tcPr>
          <w:p w14:paraId="2A7F259D" w14:textId="77777777" w:rsidR="00633A46" w:rsidRPr="00224587" w:rsidRDefault="00633A46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мајица</w:t>
            </w:r>
          </w:p>
        </w:tc>
        <w:tc>
          <w:tcPr>
            <w:tcW w:w="1276" w:type="dxa"/>
            <w:vAlign w:val="center"/>
          </w:tcPr>
          <w:p w14:paraId="6AD2B494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3066799E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sz w:val="22"/>
                <w:szCs w:val="22"/>
              </w:rPr>
              <w:t>150</w:t>
            </w:r>
          </w:p>
        </w:tc>
        <w:tc>
          <w:tcPr>
            <w:tcW w:w="1418" w:type="dxa"/>
          </w:tcPr>
          <w:p w14:paraId="665472F2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50CA91DE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64AD754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003377A7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A46" w:rsidRPr="00224587" w14:paraId="02BA5110" w14:textId="77777777" w:rsidTr="006371DB">
        <w:trPr>
          <w:jc w:val="center"/>
        </w:trPr>
        <w:tc>
          <w:tcPr>
            <w:tcW w:w="893" w:type="dxa"/>
            <w:vAlign w:val="center"/>
          </w:tcPr>
          <w:p w14:paraId="01BD5D16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9</w:t>
            </w:r>
          </w:p>
        </w:tc>
        <w:tc>
          <w:tcPr>
            <w:tcW w:w="3638" w:type="dxa"/>
            <w:vAlign w:val="center"/>
          </w:tcPr>
          <w:p w14:paraId="58A8B56F" w14:textId="77777777" w:rsidR="00633A46" w:rsidRPr="00224587" w:rsidRDefault="00633A46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Прање и пеглање столњака</w:t>
            </w:r>
          </w:p>
        </w:tc>
        <w:tc>
          <w:tcPr>
            <w:tcW w:w="1276" w:type="dxa"/>
            <w:vAlign w:val="center"/>
          </w:tcPr>
          <w:p w14:paraId="5B45561E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0E0591DF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20</w:t>
            </w:r>
          </w:p>
        </w:tc>
        <w:tc>
          <w:tcPr>
            <w:tcW w:w="1418" w:type="dxa"/>
          </w:tcPr>
          <w:p w14:paraId="06B9CABE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20A38D61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3D73781D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  <w:tc>
          <w:tcPr>
            <w:tcW w:w="1418" w:type="dxa"/>
          </w:tcPr>
          <w:p w14:paraId="11D3BB04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CS"/>
              </w:rPr>
            </w:pPr>
          </w:p>
        </w:tc>
      </w:tr>
      <w:tr w:rsidR="00633A46" w:rsidRPr="00224587" w14:paraId="345E955F" w14:textId="77777777" w:rsidTr="006371DB">
        <w:trPr>
          <w:jc w:val="center"/>
        </w:trPr>
        <w:tc>
          <w:tcPr>
            <w:tcW w:w="893" w:type="dxa"/>
            <w:vAlign w:val="center"/>
          </w:tcPr>
          <w:p w14:paraId="40C486AA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10</w:t>
            </w:r>
          </w:p>
        </w:tc>
        <w:tc>
          <w:tcPr>
            <w:tcW w:w="3638" w:type="dxa"/>
            <w:vAlign w:val="center"/>
          </w:tcPr>
          <w:p w14:paraId="4E6EF5E9" w14:textId="77777777" w:rsidR="00633A46" w:rsidRPr="00224587" w:rsidRDefault="00633A46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Хемијско чишћење одела (портирских панталоне и сако)</w:t>
            </w:r>
          </w:p>
        </w:tc>
        <w:tc>
          <w:tcPr>
            <w:tcW w:w="1276" w:type="dxa"/>
            <w:vAlign w:val="center"/>
          </w:tcPr>
          <w:p w14:paraId="11DCC76F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5DDBB45B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sz w:val="22"/>
                <w:szCs w:val="22"/>
              </w:rPr>
              <w:t>2</w:t>
            </w:r>
          </w:p>
        </w:tc>
        <w:tc>
          <w:tcPr>
            <w:tcW w:w="1418" w:type="dxa"/>
          </w:tcPr>
          <w:p w14:paraId="50A2E864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4BA1C4C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2DC4C87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18" w:type="dxa"/>
          </w:tcPr>
          <w:p w14:paraId="1870A45F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33A46" w:rsidRPr="00224587" w14:paraId="5C734D81" w14:textId="77777777" w:rsidTr="006371DB">
        <w:trPr>
          <w:jc w:val="center"/>
        </w:trPr>
        <w:tc>
          <w:tcPr>
            <w:tcW w:w="893" w:type="dxa"/>
            <w:vAlign w:val="center"/>
          </w:tcPr>
          <w:p w14:paraId="2B953494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11</w:t>
            </w:r>
          </w:p>
        </w:tc>
        <w:tc>
          <w:tcPr>
            <w:tcW w:w="3638" w:type="dxa"/>
            <w:vAlign w:val="center"/>
          </w:tcPr>
          <w:p w14:paraId="160EEE28" w14:textId="77777777" w:rsidR="00633A46" w:rsidRPr="00224587" w:rsidRDefault="00633A46" w:rsidP="006371DB">
            <w:pPr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 xml:space="preserve">Прање и сушење мопова </w:t>
            </w:r>
            <w:r w:rsidRPr="0022458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„</w:t>
            </w:r>
            <w:r w:rsidRPr="00224587"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>Vermop - Nemačka</w:t>
            </w:r>
            <w:r w:rsidRPr="00224587">
              <w:rPr>
                <w:rFonts w:ascii="Arial" w:hAnsi="Arial" w:cs="Arial"/>
                <w:bCs/>
                <w:sz w:val="22"/>
                <w:szCs w:val="22"/>
                <w:lang w:val="sr-Cyrl-RS"/>
              </w:rPr>
              <w:t>“ или одговарајући</w:t>
            </w:r>
          </w:p>
        </w:tc>
        <w:tc>
          <w:tcPr>
            <w:tcW w:w="1276" w:type="dxa"/>
            <w:vAlign w:val="center"/>
          </w:tcPr>
          <w:p w14:paraId="55D32695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Cyrl-RS" w:eastAsia="sr-Latn-RS"/>
              </w:rPr>
              <w:t>комад</w:t>
            </w:r>
          </w:p>
        </w:tc>
        <w:tc>
          <w:tcPr>
            <w:tcW w:w="1418" w:type="dxa"/>
            <w:vAlign w:val="center"/>
          </w:tcPr>
          <w:p w14:paraId="207C08DC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224587">
              <w:rPr>
                <w:rFonts w:ascii="Arial" w:hAnsi="Arial" w:cs="Arial"/>
                <w:bCs/>
                <w:sz w:val="22"/>
                <w:szCs w:val="22"/>
                <w:lang w:val="sr-Latn-RS"/>
              </w:rPr>
              <w:t>50</w:t>
            </w:r>
            <w:r w:rsidRPr="00224587">
              <w:rPr>
                <w:rFonts w:ascii="Arial" w:hAnsi="Arial" w:cs="Arial"/>
                <w:bCs/>
                <w:sz w:val="22"/>
                <w:szCs w:val="22"/>
                <w:lang w:val="sr-Cyrl-CS"/>
              </w:rPr>
              <w:t>0</w:t>
            </w:r>
          </w:p>
        </w:tc>
        <w:tc>
          <w:tcPr>
            <w:tcW w:w="1418" w:type="dxa"/>
          </w:tcPr>
          <w:p w14:paraId="516C9485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418" w:type="dxa"/>
          </w:tcPr>
          <w:p w14:paraId="4D8A9FC9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418" w:type="dxa"/>
          </w:tcPr>
          <w:p w14:paraId="5A20CA52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Latn-RS"/>
              </w:rPr>
            </w:pPr>
          </w:p>
        </w:tc>
        <w:tc>
          <w:tcPr>
            <w:tcW w:w="1418" w:type="dxa"/>
          </w:tcPr>
          <w:p w14:paraId="36FE7FA2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Latn-RS"/>
              </w:rPr>
            </w:pPr>
          </w:p>
        </w:tc>
      </w:tr>
      <w:tr w:rsidR="00633A46" w:rsidRPr="00224587" w14:paraId="783FE09E" w14:textId="77777777" w:rsidTr="006371DB">
        <w:trPr>
          <w:trHeight w:val="513"/>
          <w:jc w:val="center"/>
        </w:trPr>
        <w:tc>
          <w:tcPr>
            <w:tcW w:w="7225" w:type="dxa"/>
            <w:gridSpan w:val="4"/>
            <w:vAlign w:val="center"/>
          </w:tcPr>
          <w:p w14:paraId="4E713E08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Укупно без ПДВ-а</w:t>
            </w:r>
          </w:p>
        </w:tc>
        <w:tc>
          <w:tcPr>
            <w:tcW w:w="5672" w:type="dxa"/>
            <w:gridSpan w:val="4"/>
            <w:vAlign w:val="center"/>
          </w:tcPr>
          <w:p w14:paraId="69658F85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Latn-RS"/>
              </w:rPr>
            </w:pPr>
          </w:p>
        </w:tc>
      </w:tr>
      <w:tr w:rsidR="00633A46" w:rsidRPr="00224587" w14:paraId="0CAD8882" w14:textId="77777777" w:rsidTr="006371DB">
        <w:trPr>
          <w:trHeight w:val="421"/>
          <w:jc w:val="center"/>
        </w:trPr>
        <w:tc>
          <w:tcPr>
            <w:tcW w:w="7225" w:type="dxa"/>
            <w:gridSpan w:val="4"/>
            <w:vAlign w:val="center"/>
          </w:tcPr>
          <w:p w14:paraId="4598FE8A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  <w:lang w:val="sr-Latn-RS"/>
              </w:rPr>
            </w:pPr>
            <w:r w:rsidRPr="00224587">
              <w:rPr>
                <w:rFonts w:ascii="Arial" w:hAnsi="Arial" w:cs="Arial"/>
                <w:b/>
                <w:bCs/>
                <w:sz w:val="22"/>
                <w:szCs w:val="22"/>
                <w:lang w:val="sr-Cyrl-RS" w:eastAsia="sr-Latn-RS"/>
              </w:rPr>
              <w:t>Укупно са ПДВ-ом</w:t>
            </w:r>
          </w:p>
        </w:tc>
        <w:tc>
          <w:tcPr>
            <w:tcW w:w="5672" w:type="dxa"/>
            <w:gridSpan w:val="4"/>
            <w:vAlign w:val="center"/>
          </w:tcPr>
          <w:p w14:paraId="1969D8C4" w14:textId="77777777" w:rsidR="00633A46" w:rsidRPr="00224587" w:rsidRDefault="00633A46" w:rsidP="006371DB">
            <w:pPr>
              <w:jc w:val="center"/>
              <w:rPr>
                <w:rFonts w:ascii="Arial" w:hAnsi="Arial" w:cs="Arial"/>
                <w:bCs/>
                <w:sz w:val="22"/>
                <w:szCs w:val="22"/>
                <w:lang w:val="sr-Latn-RS"/>
              </w:rPr>
            </w:pPr>
          </w:p>
        </w:tc>
      </w:tr>
    </w:tbl>
    <w:p w14:paraId="785AAAA1" w14:textId="77777777" w:rsidR="00633A46" w:rsidRPr="00224587" w:rsidRDefault="00633A46" w:rsidP="00633A46">
      <w:pPr>
        <w:overflowPunct w:val="0"/>
        <w:autoSpaceDE w:val="0"/>
        <w:autoSpaceDN w:val="0"/>
        <w:adjustRightInd w:val="0"/>
        <w:ind w:firstLine="567"/>
        <w:textAlignment w:val="baseline"/>
        <w:rPr>
          <w:rFonts w:ascii="Arial" w:hAnsi="Arial" w:cs="Arial"/>
          <w:b/>
          <w:i/>
          <w:sz w:val="22"/>
          <w:szCs w:val="22"/>
          <w:lang w:val="sr-Cyrl-CS"/>
        </w:rPr>
      </w:pPr>
      <w:r w:rsidRPr="00224587">
        <w:rPr>
          <w:rFonts w:ascii="Arial" w:hAnsi="Arial" w:cs="Arial"/>
          <w:b/>
          <w:i/>
          <w:sz w:val="22"/>
          <w:szCs w:val="22"/>
          <w:lang w:val="sr-Cyrl-CS"/>
        </w:rPr>
        <w:t>* Јединичне цене обухватају све трошкове који настану приликом извршења услуга.</w:t>
      </w:r>
    </w:p>
    <w:p w14:paraId="5E68CE55" w14:textId="77777777" w:rsidR="007F74D1" w:rsidRPr="00224587" w:rsidRDefault="004A1C6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bCs/>
          <w:i/>
          <w:iCs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 xml:space="preserve">  </w:t>
      </w:r>
    </w:p>
    <w:p w14:paraId="13EC63F8" w14:textId="54FF3A34" w:rsidR="00C67D3F" w:rsidRPr="00224587" w:rsidRDefault="004A1C65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 xml:space="preserve"> </w:t>
      </w:r>
      <w:r w:rsidR="00C67D3F" w:rsidRPr="00224587">
        <w:rPr>
          <w:rFonts w:ascii="Arial" w:hAnsi="Arial" w:cs="Arial"/>
          <w:b/>
          <w:bCs/>
          <w:i/>
          <w:iCs/>
          <w:sz w:val="22"/>
          <w:szCs w:val="22"/>
          <w:lang w:val="sr-Cyrl-RS"/>
        </w:rPr>
        <w:t>Понуде са авансним начином плаћања ће се сматрати неприхватљиве</w:t>
      </w:r>
      <w:r w:rsidR="00C67D3F" w:rsidRPr="00224587">
        <w:rPr>
          <w:rFonts w:ascii="Arial" w:hAnsi="Arial" w:cs="Arial"/>
          <w:sz w:val="22"/>
          <w:szCs w:val="22"/>
          <w:lang w:val="sr-Cyrl-RS"/>
        </w:rPr>
        <w:t>.</w:t>
      </w:r>
    </w:p>
    <w:p w14:paraId="783BC751" w14:textId="77777777" w:rsidR="006B2B30" w:rsidRPr="00224587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100E04A5" w14:textId="77777777" w:rsidR="004A1C65" w:rsidRPr="00224587" w:rsidRDefault="004A1C65" w:rsidP="004A1C65">
      <w:pPr>
        <w:suppressAutoHyphens/>
        <w:jc w:val="both"/>
        <w:rPr>
          <w:rFonts w:ascii="Arial" w:hAnsi="Arial" w:cs="Arial"/>
          <w:sz w:val="22"/>
          <w:szCs w:val="22"/>
          <w:lang w:val="sr-Cyrl-RS" w:eastAsia="ar-SA"/>
        </w:rPr>
      </w:pPr>
      <w:r w:rsidRPr="00224587">
        <w:rPr>
          <w:rFonts w:ascii="Arial" w:hAnsi="Arial" w:cs="Arial"/>
          <w:b/>
          <w:sz w:val="22"/>
          <w:szCs w:val="22"/>
          <w:lang w:val="sr-Cyrl-RS" w:eastAsia="ar-SA"/>
        </w:rPr>
        <w:t xml:space="preserve">Рок важности понуде: </w:t>
      </w:r>
      <w:r w:rsidRPr="00224587">
        <w:rPr>
          <w:rFonts w:ascii="Arial" w:hAnsi="Arial" w:cs="Arial"/>
          <w:sz w:val="22"/>
          <w:szCs w:val="22"/>
          <w:lang w:val="sr-Cyrl-RS" w:eastAsia="ar-SA"/>
        </w:rPr>
        <w:t>___________дана од дана пријема понуде (неможе бити краћи од 30 дана).</w:t>
      </w:r>
    </w:p>
    <w:p w14:paraId="06F060CA" w14:textId="77777777" w:rsidR="00C67D3F" w:rsidRPr="00224587" w:rsidRDefault="00C67D3F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b/>
          <w:sz w:val="22"/>
          <w:szCs w:val="22"/>
          <w:lang w:val="sr-Cyrl-CS"/>
        </w:rPr>
      </w:pPr>
    </w:p>
    <w:p w14:paraId="4460DAFC" w14:textId="679B8A52" w:rsidR="004A1C65" w:rsidRPr="00224587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>Плаћање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: на текући рачун </w:t>
      </w:r>
      <w:r w:rsidR="007F74D1" w:rsidRPr="00224587">
        <w:rPr>
          <w:rFonts w:ascii="Arial" w:hAnsi="Arial" w:cs="Arial"/>
          <w:sz w:val="22"/>
          <w:szCs w:val="22"/>
          <w:lang w:val="sr-Cyrl-CS"/>
        </w:rPr>
        <w:t>Добављача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у року </w:t>
      </w:r>
      <w:r w:rsidRPr="00224587">
        <w:rPr>
          <w:rFonts w:ascii="Arial" w:hAnsi="Arial" w:cs="Arial"/>
          <w:sz w:val="22"/>
          <w:szCs w:val="22"/>
          <w:lang w:val="sr-Cyrl-RS"/>
        </w:rPr>
        <w:t>до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9E4F6C" w:rsidRPr="00224587">
        <w:rPr>
          <w:rFonts w:ascii="Arial" w:hAnsi="Arial" w:cs="Arial"/>
          <w:sz w:val="22"/>
          <w:szCs w:val="22"/>
          <w:lang w:val="sr-Cyrl-CS"/>
        </w:rPr>
        <w:t>_______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дана од од </w:t>
      </w:r>
      <w:r w:rsidRPr="00224587">
        <w:rPr>
          <w:rFonts w:ascii="Arial" w:hAnsi="Arial" w:cs="Arial"/>
          <w:sz w:val="22"/>
          <w:szCs w:val="22"/>
          <w:lang w:val="sr-Cyrl-RS"/>
        </w:rPr>
        <w:t xml:space="preserve">дана достављања исправног рачуна регистрованог на ЦРФ и </w:t>
      </w:r>
    </w:p>
    <w:p w14:paraId="26FC381A" w14:textId="6F279833" w:rsidR="009E4F6C" w:rsidRPr="00224587" w:rsidRDefault="006B2B30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СЕФ-у, у складу са Законом о електронском фактурисању</w:t>
      </w:r>
      <w:r w:rsidRPr="00224587">
        <w:rPr>
          <w:rFonts w:ascii="Arial" w:hAnsi="Arial" w:cs="Arial"/>
          <w:sz w:val="22"/>
          <w:szCs w:val="22"/>
          <w:lang w:val="sr-Latn-RS"/>
        </w:rPr>
        <w:t>.</w:t>
      </w:r>
      <w:r w:rsidR="009E4F6C" w:rsidRPr="00224587">
        <w:rPr>
          <w:rFonts w:ascii="Arial" w:hAnsi="Arial" w:cs="Arial"/>
          <w:sz w:val="22"/>
          <w:szCs w:val="22"/>
          <w:lang w:val="sr-Cyrl-RS"/>
        </w:rPr>
        <w:t xml:space="preserve"> (не може да буде мање од </w:t>
      </w:r>
      <w:r w:rsidR="00633A46" w:rsidRPr="00224587">
        <w:rPr>
          <w:rFonts w:ascii="Arial" w:hAnsi="Arial" w:cs="Arial"/>
          <w:sz w:val="22"/>
          <w:szCs w:val="22"/>
          <w:lang w:val="sr-Cyrl-RS"/>
        </w:rPr>
        <w:t>30</w:t>
      </w:r>
      <w:r w:rsidR="009E4F6C" w:rsidRPr="00224587">
        <w:rPr>
          <w:rFonts w:ascii="Arial" w:hAnsi="Arial" w:cs="Arial"/>
          <w:sz w:val="22"/>
          <w:szCs w:val="22"/>
          <w:lang w:val="sr-Cyrl-RS"/>
        </w:rPr>
        <w:t xml:space="preserve"> дана)</w:t>
      </w:r>
    </w:p>
    <w:p w14:paraId="376F2254" w14:textId="77777777" w:rsidR="007F74D1" w:rsidRPr="00224587" w:rsidRDefault="007F74D1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2A429782" w14:textId="77777777" w:rsidR="007F74D1" w:rsidRPr="00224587" w:rsidRDefault="007F74D1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41136629" w14:textId="77777777" w:rsidR="007F74D1" w:rsidRPr="00224587" w:rsidRDefault="007F74D1" w:rsidP="006B2B30">
      <w:pPr>
        <w:overflowPunct w:val="0"/>
        <w:autoSpaceDE w:val="0"/>
        <w:autoSpaceDN w:val="0"/>
        <w:adjustRightInd w:val="0"/>
        <w:textAlignment w:val="baseline"/>
        <w:rPr>
          <w:rFonts w:ascii="Arial" w:hAnsi="Arial" w:cs="Arial"/>
          <w:sz w:val="22"/>
          <w:szCs w:val="22"/>
          <w:lang w:val="sr-Cyrl-CS"/>
        </w:rPr>
      </w:pPr>
    </w:p>
    <w:p w14:paraId="6B16AD6A" w14:textId="5543C202" w:rsidR="009E4F6C" w:rsidRPr="00224587" w:rsidRDefault="009E4F6C" w:rsidP="004A1C65">
      <w:pPr>
        <w:ind w:left="3600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ru-RU"/>
        </w:rPr>
        <w:t xml:space="preserve">     Место и датум                                                                       Понуђач</w:t>
      </w:r>
    </w:p>
    <w:p w14:paraId="6007A4DB" w14:textId="77777777" w:rsidR="009E4F6C" w:rsidRPr="00224587" w:rsidRDefault="009E4F6C" w:rsidP="004A1C65">
      <w:pPr>
        <w:ind w:left="2880"/>
        <w:rPr>
          <w:rFonts w:ascii="Arial" w:hAnsi="Arial" w:cs="Arial"/>
          <w:sz w:val="22"/>
          <w:szCs w:val="22"/>
          <w:lang w:val="ru-RU"/>
        </w:rPr>
      </w:pPr>
    </w:p>
    <w:p w14:paraId="204C4E63" w14:textId="77777777" w:rsidR="009E4F6C" w:rsidRPr="00224587" w:rsidRDefault="009E4F6C" w:rsidP="004A1C65">
      <w:pPr>
        <w:ind w:left="2880"/>
        <w:jc w:val="center"/>
        <w:rPr>
          <w:rFonts w:ascii="Arial" w:hAnsi="Arial" w:cs="Arial"/>
          <w:sz w:val="22"/>
          <w:szCs w:val="22"/>
          <w:lang w:val="ru-RU"/>
        </w:rPr>
      </w:pPr>
    </w:p>
    <w:p w14:paraId="2A67E3DD" w14:textId="097E5CC6" w:rsidR="009E4F6C" w:rsidRPr="00224587" w:rsidRDefault="009E4F6C" w:rsidP="004A1C65">
      <w:pPr>
        <w:ind w:left="2880"/>
        <w:rPr>
          <w:rFonts w:ascii="Arial" w:hAnsi="Arial" w:cs="Arial"/>
          <w:sz w:val="22"/>
          <w:szCs w:val="22"/>
          <w:lang w:val="sr-Cyrl-RS"/>
        </w:rPr>
        <w:sectPr w:rsidR="009E4F6C" w:rsidRPr="00224587" w:rsidSect="004A1C65">
          <w:pgSz w:w="15840" w:h="12240" w:orient="landscape"/>
          <w:pgMar w:top="426" w:right="992" w:bottom="425" w:left="720" w:header="720" w:footer="720" w:gutter="0"/>
          <w:cols w:space="720"/>
          <w:docGrid w:linePitch="360"/>
        </w:sectPr>
      </w:pPr>
      <w:r w:rsidRPr="00224587">
        <w:rPr>
          <w:rFonts w:ascii="Arial" w:hAnsi="Arial" w:cs="Arial"/>
          <w:sz w:val="22"/>
          <w:szCs w:val="22"/>
          <w:lang w:val="ru-RU"/>
        </w:rPr>
        <w:t xml:space="preserve">______________________________              м.п.            </w:t>
      </w:r>
      <w:r w:rsidRPr="00224587">
        <w:rPr>
          <w:rFonts w:ascii="Arial" w:hAnsi="Arial" w:cs="Arial"/>
          <w:sz w:val="22"/>
          <w:szCs w:val="22"/>
        </w:rPr>
        <w:t>_______________</w:t>
      </w:r>
      <w:r w:rsidRPr="00224587">
        <w:rPr>
          <w:rFonts w:ascii="Arial" w:hAnsi="Arial" w:cs="Arial"/>
          <w:sz w:val="22"/>
          <w:szCs w:val="22"/>
          <w:lang w:val="sr-Cyrl-RS"/>
        </w:rPr>
        <w:t>_______</w:t>
      </w:r>
      <w:r w:rsidRPr="00224587">
        <w:rPr>
          <w:rFonts w:ascii="Arial" w:hAnsi="Arial" w:cs="Arial"/>
          <w:sz w:val="22"/>
          <w:szCs w:val="22"/>
        </w:rPr>
        <w:t>_______</w:t>
      </w:r>
    </w:p>
    <w:p w14:paraId="6E6B2930" w14:textId="77777777" w:rsidR="006B2B30" w:rsidRPr="00224587" w:rsidRDefault="006B2B30" w:rsidP="006B2B30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59B96BF8" w14:textId="77777777" w:rsidR="00D970B6" w:rsidRPr="00224587" w:rsidRDefault="00D970B6" w:rsidP="00D970B6">
      <w:pPr>
        <w:rPr>
          <w:rFonts w:ascii="Arial" w:hAnsi="Arial" w:cs="Arial"/>
          <w:b/>
          <w:sz w:val="22"/>
          <w:szCs w:val="22"/>
          <w:lang w:val="sr-Cyrl-RS"/>
        </w:rPr>
      </w:pPr>
    </w:p>
    <w:p w14:paraId="2974CD54" w14:textId="77777777" w:rsidR="004A1C65" w:rsidRPr="00224587" w:rsidRDefault="004A1C65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396FED93" w14:textId="77777777" w:rsidR="00D970B6" w:rsidRPr="00224587" w:rsidRDefault="00D970B6" w:rsidP="00D970B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sz w:val="22"/>
          <w:szCs w:val="22"/>
          <w:lang w:val="sr-Cyrl-RS"/>
        </w:rPr>
        <w:t>ОБРАЗАЦ ИЗЈАВЕ О ИСПУЊАВАЊУ УСЛОВА ЗА УЧЕШЋЕ У НАБАВЦИ</w:t>
      </w:r>
    </w:p>
    <w:p w14:paraId="15F9EA22" w14:textId="7C954ADB" w:rsidR="00D970B6" w:rsidRPr="00224587" w:rsidRDefault="00D970B6" w:rsidP="00D970B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sz w:val="22"/>
          <w:szCs w:val="22"/>
          <w:lang w:val="sr-Cyrl-RS"/>
        </w:rPr>
        <w:t xml:space="preserve">  НА-</w:t>
      </w:r>
      <w:r w:rsidR="00633A46" w:rsidRPr="00224587">
        <w:rPr>
          <w:rFonts w:ascii="Arial" w:hAnsi="Arial" w:cs="Arial"/>
          <w:b/>
          <w:sz w:val="22"/>
          <w:szCs w:val="22"/>
          <w:lang w:val="sr-Cyrl-RS"/>
        </w:rPr>
        <w:t>53</w:t>
      </w:r>
      <w:r w:rsidRPr="00224587">
        <w:rPr>
          <w:rFonts w:ascii="Arial" w:hAnsi="Arial" w:cs="Arial"/>
          <w:b/>
          <w:sz w:val="22"/>
          <w:szCs w:val="22"/>
          <w:lang w:val="sr-Cyrl-RS"/>
        </w:rPr>
        <w:t>/2025</w:t>
      </w:r>
    </w:p>
    <w:p w14:paraId="2F97EA00" w14:textId="77777777" w:rsidR="00D970B6" w:rsidRPr="00224587" w:rsidRDefault="00D970B6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71F8DF0F" w14:textId="77777777" w:rsidR="00D970B6" w:rsidRPr="00224587" w:rsidRDefault="00D970B6" w:rsidP="00D970B6">
      <w:pPr>
        <w:rPr>
          <w:rFonts w:ascii="Arial" w:hAnsi="Arial" w:cs="Arial"/>
          <w:sz w:val="22"/>
          <w:szCs w:val="22"/>
          <w:lang w:val="sr-Cyrl-RS"/>
        </w:rPr>
      </w:pPr>
    </w:p>
    <w:p w14:paraId="73923337" w14:textId="5EFD0F3D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У поступку набавке НА-</w:t>
      </w:r>
      <w:r w:rsidR="008C0C16" w:rsidRPr="00224587">
        <w:rPr>
          <w:rFonts w:ascii="Arial" w:hAnsi="Arial" w:cs="Arial"/>
          <w:sz w:val="22"/>
          <w:szCs w:val="22"/>
          <w:lang w:val="sr-Cyrl-RS"/>
        </w:rPr>
        <w:t>53</w:t>
      </w:r>
      <w:r w:rsidRPr="00224587">
        <w:rPr>
          <w:rFonts w:ascii="Arial" w:hAnsi="Arial" w:cs="Arial"/>
          <w:sz w:val="22"/>
          <w:szCs w:val="22"/>
          <w:lang w:val="sr-Cyrl-RS"/>
        </w:rPr>
        <w:t xml:space="preserve">/2025, као овлашћено лице понуђача дајем следећу: </w:t>
      </w:r>
    </w:p>
    <w:p w14:paraId="4AC3AD0E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FD2D777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6A0C0DA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013561E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40DB9E75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И З Ј А В У</w:t>
      </w:r>
    </w:p>
    <w:p w14:paraId="445AB503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center"/>
        <w:rPr>
          <w:rFonts w:ascii="Arial" w:hAnsi="Arial" w:cs="Arial"/>
          <w:sz w:val="22"/>
          <w:szCs w:val="22"/>
          <w:lang w:val="sr-Cyrl-RS"/>
        </w:rPr>
      </w:pPr>
    </w:p>
    <w:p w14:paraId="66DF0B01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15B61A2E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Понуђач ______________________________________</w:t>
      </w:r>
    </w:p>
    <w:p w14:paraId="16F0F66A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6171102" w14:textId="7CF32575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из ___________________________________________,</w:t>
      </w:r>
    </w:p>
    <w:p w14:paraId="2456E9AC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3DF43957" w14:textId="3529EC31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 xml:space="preserve">Адреса: ______________________________________, </w:t>
      </w:r>
    </w:p>
    <w:p w14:paraId="384F4A6F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5D48A09C" w14:textId="354F251B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Матични број: ____________________________,</w:t>
      </w:r>
    </w:p>
    <w:p w14:paraId="464670FD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17697E77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5256BEE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испуњава све захтеване услове за учешће, утврђене позивом.</w:t>
      </w:r>
    </w:p>
    <w:p w14:paraId="47AA54FD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6C8B4B58" w14:textId="77777777" w:rsidR="00D970B6" w:rsidRPr="00224587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6D65C37" w14:textId="77777777" w:rsidR="00D970B6" w:rsidRPr="00224587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89C7D86" w14:textId="77777777" w:rsidR="00D970B6" w:rsidRPr="00224587" w:rsidRDefault="00D970B6" w:rsidP="00D970B6">
      <w:pPr>
        <w:tabs>
          <w:tab w:val="left" w:pos="362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06886BD4" w14:textId="77777777" w:rsidR="00D970B6" w:rsidRPr="00224587" w:rsidRDefault="00D970B6" w:rsidP="00D970B6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3A9D57F1" w14:textId="77777777" w:rsidR="00D970B6" w:rsidRPr="00224587" w:rsidRDefault="00D970B6" w:rsidP="00D970B6">
      <w:pPr>
        <w:tabs>
          <w:tab w:val="left" w:pos="181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41438DAB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 xml:space="preserve">         Датум:                                           М.П.           Потпис овлашћеног лица понуђача: </w:t>
      </w:r>
    </w:p>
    <w:p w14:paraId="579EC025" w14:textId="77777777" w:rsidR="00D970B6" w:rsidRPr="00224587" w:rsidRDefault="00D970B6" w:rsidP="00D970B6">
      <w:pPr>
        <w:tabs>
          <w:tab w:val="left" w:leader="underscore" w:pos="3008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003E4248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224587">
        <w:rPr>
          <w:rFonts w:ascii="Arial" w:hAnsi="Arial" w:cs="Arial"/>
          <w:sz w:val="22"/>
          <w:szCs w:val="22"/>
          <w:lang w:val="sr-Cyrl-RS" w:eastAsia="sr-Latn-CS"/>
        </w:rPr>
        <w:t>_______________                                                    _______________________________</w:t>
      </w:r>
    </w:p>
    <w:p w14:paraId="6F817AC7" w14:textId="77777777" w:rsidR="00D970B6" w:rsidRPr="00224587" w:rsidRDefault="00D970B6" w:rsidP="00D970B6">
      <w:pPr>
        <w:tabs>
          <w:tab w:val="right" w:pos="5862"/>
          <w:tab w:val="right" w:pos="7273"/>
          <w:tab w:val="right" w:pos="7878"/>
          <w:tab w:val="right" w:pos="8986"/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</w:p>
    <w:p w14:paraId="55500E18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7B3982DC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/>
        </w:rPr>
      </w:pPr>
    </w:p>
    <w:p w14:paraId="685E3173" w14:textId="77777777" w:rsidR="00D970B6" w:rsidRPr="00224587" w:rsidRDefault="00D970B6" w:rsidP="00D970B6">
      <w:pPr>
        <w:tabs>
          <w:tab w:val="left" w:pos="9231"/>
          <w:tab w:val="left" w:pos="9412"/>
        </w:tabs>
        <w:ind w:left="-181"/>
        <w:jc w:val="both"/>
        <w:rPr>
          <w:rFonts w:ascii="Arial" w:hAnsi="Arial" w:cs="Arial"/>
          <w:sz w:val="22"/>
          <w:szCs w:val="22"/>
          <w:lang w:val="sr-Cyrl-RS" w:eastAsia="sr-Latn-C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Уколико понуду подноси група понуђача, потребно је да се наведени образац Изјаве фотокопира у довољном броју примерака попуни и потпише за сваког члана групе понуђача (као и за носиоца посла групе понуђача).</w:t>
      </w:r>
    </w:p>
    <w:p w14:paraId="49C86C86" w14:textId="77777777" w:rsidR="006B2B30" w:rsidRPr="00224587" w:rsidRDefault="006B2B30" w:rsidP="006B2B30">
      <w:pPr>
        <w:ind w:firstLine="708"/>
        <w:rPr>
          <w:rFonts w:ascii="Arial" w:hAnsi="Arial" w:cs="Arial"/>
          <w:sz w:val="22"/>
          <w:szCs w:val="22"/>
        </w:rPr>
      </w:pPr>
    </w:p>
    <w:p w14:paraId="28F83AC8" w14:textId="77777777" w:rsidR="006B2B30" w:rsidRPr="00224587" w:rsidRDefault="006B2B30" w:rsidP="006B2B30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55F3C5EC" w14:textId="77777777" w:rsidR="006B2B30" w:rsidRPr="00224587" w:rsidRDefault="006B2B30" w:rsidP="006B2B30">
      <w:pPr>
        <w:ind w:firstLine="708"/>
        <w:jc w:val="center"/>
        <w:rPr>
          <w:rFonts w:ascii="Arial" w:hAnsi="Arial" w:cs="Arial"/>
          <w:sz w:val="22"/>
          <w:szCs w:val="22"/>
        </w:rPr>
      </w:pPr>
    </w:p>
    <w:p w14:paraId="03FCE294" w14:textId="77777777" w:rsidR="006B2B30" w:rsidRPr="00224587" w:rsidRDefault="006B2B30" w:rsidP="006B2B30">
      <w:pPr>
        <w:shd w:val="clear" w:color="auto" w:fill="FFFFFF"/>
        <w:autoSpaceDN w:val="0"/>
        <w:adjustRightInd w:val="0"/>
        <w:jc w:val="both"/>
        <w:rPr>
          <w:rFonts w:ascii="Arial" w:hAnsi="Arial" w:cs="Arial"/>
          <w:sz w:val="22"/>
          <w:szCs w:val="22"/>
          <w:lang w:val="ru-RU"/>
        </w:rPr>
      </w:pPr>
    </w:p>
    <w:p w14:paraId="178CF433" w14:textId="77777777" w:rsidR="00710405" w:rsidRPr="00224587" w:rsidRDefault="00710405">
      <w:pPr>
        <w:rPr>
          <w:rFonts w:ascii="Arial" w:hAnsi="Arial" w:cs="Arial"/>
          <w:sz w:val="22"/>
          <w:szCs w:val="22"/>
          <w:lang w:val="sr-Cyrl-RS"/>
        </w:rPr>
      </w:pPr>
    </w:p>
    <w:p w14:paraId="47BE4BD3" w14:textId="77777777" w:rsidR="00D970B6" w:rsidRPr="00224587" w:rsidRDefault="00D970B6">
      <w:pPr>
        <w:rPr>
          <w:rFonts w:ascii="Arial" w:hAnsi="Arial" w:cs="Arial"/>
          <w:sz w:val="22"/>
          <w:szCs w:val="22"/>
          <w:lang w:val="sr-Cyrl-RS"/>
        </w:rPr>
      </w:pPr>
    </w:p>
    <w:p w14:paraId="5A9D116B" w14:textId="77777777" w:rsidR="00D970B6" w:rsidRPr="00224587" w:rsidRDefault="00D970B6">
      <w:pPr>
        <w:rPr>
          <w:rFonts w:ascii="Arial" w:hAnsi="Arial" w:cs="Arial"/>
          <w:sz w:val="22"/>
          <w:szCs w:val="22"/>
          <w:lang w:val="sr-Cyrl-RS"/>
        </w:rPr>
      </w:pPr>
    </w:p>
    <w:p w14:paraId="0AB50C67" w14:textId="77777777" w:rsidR="00D970B6" w:rsidRPr="00224587" w:rsidRDefault="00D970B6">
      <w:pPr>
        <w:rPr>
          <w:rFonts w:ascii="Arial" w:hAnsi="Arial" w:cs="Arial"/>
          <w:sz w:val="22"/>
          <w:szCs w:val="22"/>
          <w:lang w:val="sr-Cyrl-RS"/>
        </w:rPr>
      </w:pPr>
    </w:p>
    <w:p w14:paraId="25FD59CF" w14:textId="77777777" w:rsidR="00D970B6" w:rsidRPr="00224587" w:rsidRDefault="00D970B6">
      <w:pPr>
        <w:rPr>
          <w:rFonts w:ascii="Arial" w:hAnsi="Arial" w:cs="Arial"/>
          <w:sz w:val="22"/>
          <w:szCs w:val="22"/>
          <w:lang w:val="sr-Cyrl-RS"/>
        </w:rPr>
      </w:pPr>
    </w:p>
    <w:p w14:paraId="3D519383" w14:textId="77777777" w:rsidR="00D970B6" w:rsidRPr="00224587" w:rsidRDefault="00D970B6">
      <w:pPr>
        <w:rPr>
          <w:rFonts w:ascii="Arial" w:hAnsi="Arial" w:cs="Arial"/>
          <w:sz w:val="22"/>
          <w:szCs w:val="22"/>
          <w:lang w:val="sr-Cyrl-RS"/>
        </w:rPr>
      </w:pPr>
    </w:p>
    <w:p w14:paraId="51C85E44" w14:textId="77777777" w:rsidR="00D970B6" w:rsidRPr="00224587" w:rsidRDefault="00D970B6">
      <w:pPr>
        <w:rPr>
          <w:rFonts w:ascii="Arial" w:hAnsi="Arial" w:cs="Arial"/>
          <w:sz w:val="22"/>
          <w:szCs w:val="22"/>
          <w:lang w:val="sr-Cyrl-RS"/>
        </w:rPr>
      </w:pPr>
    </w:p>
    <w:p w14:paraId="227DA423" w14:textId="77777777" w:rsidR="00D970B6" w:rsidRPr="00224587" w:rsidRDefault="00D970B6">
      <w:pPr>
        <w:rPr>
          <w:rFonts w:ascii="Arial" w:hAnsi="Arial" w:cs="Arial"/>
          <w:sz w:val="22"/>
          <w:szCs w:val="22"/>
          <w:lang w:val="sr-Cyrl-RS"/>
        </w:rPr>
      </w:pPr>
    </w:p>
    <w:p w14:paraId="50A2F06A" w14:textId="77777777" w:rsidR="00D970B6" w:rsidRPr="00224587" w:rsidRDefault="00D970B6">
      <w:pPr>
        <w:rPr>
          <w:rFonts w:ascii="Arial" w:hAnsi="Arial" w:cs="Arial"/>
          <w:sz w:val="22"/>
          <w:szCs w:val="22"/>
          <w:lang w:val="sr-Cyrl-RS"/>
        </w:rPr>
      </w:pPr>
    </w:p>
    <w:p w14:paraId="66B5BFCA" w14:textId="77777777" w:rsidR="00D970B6" w:rsidRDefault="00D970B6">
      <w:pPr>
        <w:rPr>
          <w:rFonts w:ascii="Arial" w:hAnsi="Arial" w:cs="Arial"/>
          <w:sz w:val="22"/>
          <w:szCs w:val="22"/>
          <w:lang w:val="sr-Cyrl-RS"/>
        </w:rPr>
      </w:pPr>
    </w:p>
    <w:p w14:paraId="26BEF946" w14:textId="77777777" w:rsidR="00713A96" w:rsidRPr="00224587" w:rsidRDefault="00713A96">
      <w:pPr>
        <w:rPr>
          <w:rFonts w:ascii="Arial" w:hAnsi="Arial" w:cs="Arial"/>
          <w:sz w:val="22"/>
          <w:szCs w:val="22"/>
          <w:lang w:val="sr-Cyrl-RS"/>
        </w:rPr>
      </w:pPr>
    </w:p>
    <w:p w14:paraId="0B553029" w14:textId="2895A78E" w:rsidR="008C0C16" w:rsidRPr="00224587" w:rsidRDefault="008C0C16" w:rsidP="008C0C16">
      <w:pPr>
        <w:spacing w:after="120"/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>МОДЕЛ УГОВОРА</w:t>
      </w:r>
    </w:p>
    <w:p w14:paraId="557ECB64" w14:textId="77777777" w:rsidR="008C0C16" w:rsidRPr="00224587" w:rsidRDefault="008C0C16" w:rsidP="008C0C16">
      <w:pPr>
        <w:spacing w:after="120"/>
        <w:jc w:val="both"/>
        <w:rPr>
          <w:rFonts w:ascii="Arial" w:hAnsi="Arial" w:cs="Arial"/>
          <w:b/>
          <w:sz w:val="22"/>
          <w:szCs w:val="22"/>
          <w:lang w:val="sr-Cyrl-CS"/>
        </w:rPr>
      </w:pPr>
    </w:p>
    <w:p w14:paraId="08E942DF" w14:textId="77777777" w:rsidR="00B572AF" w:rsidRPr="00224587" w:rsidRDefault="008C0C16" w:rsidP="00B572AF">
      <w:pPr>
        <w:spacing w:after="120"/>
        <w:jc w:val="both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>Институт за јавно здравље Војводине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 са седиштем у Новом Саду, ул. Футошка бр.121, матични број: </w:t>
      </w:r>
      <w:r w:rsidRPr="00224587">
        <w:rPr>
          <w:rFonts w:ascii="Arial" w:hAnsi="Arial" w:cs="Arial"/>
          <w:sz w:val="22"/>
          <w:szCs w:val="22"/>
          <w:lang w:val="ru-RU"/>
        </w:rPr>
        <w:t>08246912</w:t>
      </w:r>
      <w:r w:rsidRPr="00224587">
        <w:rPr>
          <w:rFonts w:ascii="Arial" w:hAnsi="Arial" w:cs="Arial"/>
          <w:sz w:val="22"/>
          <w:szCs w:val="22"/>
          <w:lang w:val="sr-Latn-CS"/>
        </w:rPr>
        <w:t>,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ПИБ:</w:t>
      </w:r>
      <w:r w:rsidRPr="00224587">
        <w:rPr>
          <w:rFonts w:ascii="Arial" w:hAnsi="Arial" w:cs="Arial"/>
          <w:sz w:val="22"/>
          <w:szCs w:val="22"/>
          <w:lang w:val="ru-RU"/>
        </w:rPr>
        <w:t>100452714</w:t>
      </w:r>
      <w:r w:rsidRPr="00224587">
        <w:rPr>
          <w:rFonts w:ascii="Arial" w:hAnsi="Arial" w:cs="Arial"/>
          <w:sz w:val="22"/>
          <w:szCs w:val="22"/>
          <w:lang w:val="sr-Cyrl-CS"/>
        </w:rPr>
        <w:t>, рачун број: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840-692667-61 који се води код Управе за </w:t>
      </w:r>
      <w:r w:rsidRPr="00224587">
        <w:rPr>
          <w:rFonts w:ascii="Arial" w:hAnsi="Arial" w:cs="Arial"/>
          <w:sz w:val="22"/>
          <w:szCs w:val="22"/>
          <w:lang w:val="sr-Cyrl-CS"/>
        </w:rPr>
        <w:t>трезор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– Филијала Нови Сад,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 кога заступа в.д. директора др </w:t>
      </w:r>
      <w:r w:rsidRPr="00224587">
        <w:rPr>
          <w:rFonts w:ascii="Arial" w:hAnsi="Arial" w:cs="Arial"/>
          <w:sz w:val="22"/>
          <w:szCs w:val="22"/>
          <w:lang w:val="sr-Cyrl-RS"/>
        </w:rPr>
        <w:t>Милена Табаковић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(у даљем тексту: Наручилац)</w:t>
      </w:r>
    </w:p>
    <w:p w14:paraId="6D00AF5A" w14:textId="7DC4FB4A" w:rsidR="008C0C16" w:rsidRPr="00224587" w:rsidRDefault="008C0C16" w:rsidP="00B572AF">
      <w:pPr>
        <w:spacing w:after="120"/>
        <w:jc w:val="center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>и</w:t>
      </w:r>
    </w:p>
    <w:p w14:paraId="4E541032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76BC4BA7" w14:textId="551D6E5C" w:rsidR="004818A7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bCs/>
          <w:sz w:val="22"/>
          <w:szCs w:val="22"/>
          <w:lang w:val="sr-Cyrl-RS"/>
        </w:rPr>
        <w:t>___________________</w:t>
      </w:r>
      <w:r w:rsidR="004818A7" w:rsidRPr="00224587">
        <w:rPr>
          <w:rFonts w:ascii="Arial" w:hAnsi="Arial" w:cs="Arial"/>
          <w:bCs/>
          <w:sz w:val="22"/>
          <w:szCs w:val="22"/>
          <w:lang w:val="sr-Cyrl-RS"/>
        </w:rPr>
        <w:t>____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>___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</w:t>
      </w:r>
      <w:r w:rsidRPr="00224587">
        <w:rPr>
          <w:rFonts w:ascii="Arial" w:hAnsi="Arial" w:cs="Arial"/>
          <w:sz w:val="22"/>
          <w:szCs w:val="22"/>
          <w:lang w:val="sr-Cyrl-CS"/>
        </w:rPr>
        <w:t>са седиштем у</w:t>
      </w:r>
      <w:r w:rsidR="004818A7" w:rsidRPr="00224587">
        <w:rPr>
          <w:rFonts w:ascii="Arial" w:hAnsi="Arial" w:cs="Arial"/>
          <w:sz w:val="22"/>
          <w:szCs w:val="22"/>
          <w:lang w:val="sr-Cyrl-CS"/>
        </w:rPr>
        <w:t>: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24587">
        <w:rPr>
          <w:rFonts w:ascii="Arial" w:hAnsi="Arial" w:cs="Arial"/>
          <w:sz w:val="22"/>
          <w:szCs w:val="22"/>
          <w:lang w:val="sr-Cyrl-RS"/>
        </w:rPr>
        <w:t>____________</w:t>
      </w:r>
      <w:r w:rsidRPr="00224587">
        <w:rPr>
          <w:rFonts w:ascii="Arial" w:hAnsi="Arial" w:cs="Arial"/>
          <w:sz w:val="22"/>
          <w:szCs w:val="22"/>
          <w:lang w:val="sr-Cyrl-RS"/>
        </w:rPr>
        <w:t>,</w:t>
      </w:r>
      <w:r w:rsidR="004818A7" w:rsidRPr="00224587">
        <w:rPr>
          <w:rFonts w:ascii="Arial" w:hAnsi="Arial" w:cs="Arial"/>
          <w:sz w:val="22"/>
          <w:szCs w:val="22"/>
          <w:lang w:val="sr-Cyrl-RS"/>
        </w:rPr>
        <w:t xml:space="preserve"> на адреси: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818A7" w:rsidRPr="00224587">
        <w:rPr>
          <w:rFonts w:ascii="Arial" w:hAnsi="Arial" w:cs="Arial"/>
          <w:sz w:val="22"/>
          <w:szCs w:val="22"/>
          <w:lang w:val="sr-Cyrl-CS"/>
        </w:rPr>
        <w:t>_____________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, </w:t>
      </w:r>
    </w:p>
    <w:p w14:paraId="09FE3BCA" w14:textId="750414D9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 xml:space="preserve">матични број: </w:t>
      </w:r>
      <w:r w:rsidR="004818A7" w:rsidRPr="00224587">
        <w:rPr>
          <w:rFonts w:ascii="Arial" w:hAnsi="Arial" w:cs="Arial"/>
          <w:sz w:val="22"/>
          <w:szCs w:val="22"/>
          <w:lang w:val="sr-Cyrl-CS"/>
        </w:rPr>
        <w:t>____________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ПИБ: </w:t>
      </w:r>
      <w:r w:rsidR="004818A7" w:rsidRPr="00224587">
        <w:rPr>
          <w:rFonts w:ascii="Arial" w:hAnsi="Arial" w:cs="Arial"/>
          <w:sz w:val="22"/>
          <w:szCs w:val="22"/>
          <w:lang w:val="sr-Cyrl-CS"/>
        </w:rPr>
        <w:t>_____________</w:t>
      </w:r>
      <w:r w:rsidRPr="00224587">
        <w:rPr>
          <w:rFonts w:ascii="Arial" w:hAnsi="Arial" w:cs="Arial"/>
          <w:sz w:val="22"/>
          <w:szCs w:val="22"/>
          <w:lang w:val="sr-Cyrl-CS"/>
        </w:rPr>
        <w:t>,</w:t>
      </w:r>
      <w:r w:rsidR="004818A7" w:rsidRPr="00224587">
        <w:rPr>
          <w:rFonts w:ascii="Arial" w:hAnsi="Arial" w:cs="Arial"/>
          <w:sz w:val="22"/>
          <w:szCs w:val="22"/>
          <w:lang w:val="sr-Cyrl-CS"/>
        </w:rPr>
        <w:t xml:space="preserve"> текући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рачун број: </w:t>
      </w:r>
      <w:r w:rsidR="004818A7" w:rsidRPr="00224587">
        <w:rPr>
          <w:rFonts w:ascii="Arial" w:hAnsi="Arial" w:cs="Arial"/>
          <w:sz w:val="22"/>
          <w:szCs w:val="22"/>
          <w:lang w:val="sr-Cyrl-CS"/>
        </w:rPr>
        <w:t>_______________,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код</w:t>
      </w:r>
      <w:r w:rsidR="004818A7" w:rsidRPr="00224587">
        <w:rPr>
          <w:rFonts w:ascii="Arial" w:hAnsi="Arial" w:cs="Arial"/>
          <w:sz w:val="22"/>
          <w:szCs w:val="22"/>
          <w:lang w:val="sr-Cyrl-CS"/>
        </w:rPr>
        <w:t xml:space="preserve"> банке: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818A7" w:rsidRPr="00224587">
        <w:rPr>
          <w:rFonts w:ascii="Arial" w:hAnsi="Arial" w:cs="Arial"/>
          <w:sz w:val="22"/>
          <w:szCs w:val="22"/>
          <w:lang w:val="sr-Cyrl-RS"/>
        </w:rPr>
        <w:t>_____________</w:t>
      </w:r>
      <w:r w:rsidRPr="00224587">
        <w:rPr>
          <w:rFonts w:ascii="Arial" w:hAnsi="Arial" w:cs="Arial"/>
          <w:sz w:val="22"/>
          <w:szCs w:val="22"/>
          <w:lang w:val="sr-Cyrl-CS"/>
        </w:rPr>
        <w:t>, кога заступа</w:t>
      </w:r>
      <w:r w:rsidR="004818A7" w:rsidRPr="00224587">
        <w:rPr>
          <w:rFonts w:ascii="Arial" w:hAnsi="Arial" w:cs="Arial"/>
          <w:sz w:val="22"/>
          <w:szCs w:val="22"/>
          <w:lang w:val="sr-Cyrl-CS"/>
        </w:rPr>
        <w:t>: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818A7" w:rsidRPr="00224587">
        <w:rPr>
          <w:rFonts w:ascii="Arial" w:hAnsi="Arial" w:cs="Arial"/>
          <w:sz w:val="22"/>
          <w:szCs w:val="22"/>
          <w:lang w:val="sr-Cyrl-CS"/>
        </w:rPr>
        <w:t>______________________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(у даљем тексту: Извршилац), </w:t>
      </w:r>
    </w:p>
    <w:p w14:paraId="79485DE4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Latn-RS"/>
        </w:rPr>
      </w:pPr>
    </w:p>
    <w:p w14:paraId="6846E5CB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2EA813B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 xml:space="preserve">закључили су </w:t>
      </w:r>
    </w:p>
    <w:p w14:paraId="796C57CC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C712320" w14:textId="77777777" w:rsidR="008C0C16" w:rsidRPr="00713A96" w:rsidRDefault="008C0C16" w:rsidP="008C0C16">
      <w:pPr>
        <w:jc w:val="center"/>
        <w:rPr>
          <w:rFonts w:ascii="Arial" w:hAnsi="Arial" w:cs="Arial"/>
          <w:b/>
          <w:lang w:val="sr-Cyrl-CS"/>
        </w:rPr>
      </w:pPr>
      <w:r w:rsidRPr="00713A96">
        <w:rPr>
          <w:rFonts w:ascii="Arial" w:hAnsi="Arial" w:cs="Arial"/>
          <w:b/>
          <w:lang w:val="sr-Cyrl-CS"/>
        </w:rPr>
        <w:t>УГОВОР О НАБАВЦИ УСЛУГА</w:t>
      </w:r>
    </w:p>
    <w:p w14:paraId="2B5D5054" w14:textId="77777777" w:rsidR="008C0C16" w:rsidRPr="00713A96" w:rsidRDefault="008C0C16" w:rsidP="008C0C16">
      <w:pPr>
        <w:jc w:val="center"/>
        <w:rPr>
          <w:rFonts w:ascii="Arial" w:hAnsi="Arial" w:cs="Arial"/>
          <w:b/>
          <w:lang w:val="sr-Cyrl-RS"/>
        </w:rPr>
      </w:pPr>
      <w:r w:rsidRPr="00713A96">
        <w:rPr>
          <w:rFonts w:ascii="Arial" w:hAnsi="Arial" w:cs="Arial"/>
          <w:b/>
          <w:lang w:val="sr-Cyrl-RS"/>
        </w:rPr>
        <w:t xml:space="preserve">Прање веша </w:t>
      </w:r>
    </w:p>
    <w:p w14:paraId="35DF67DB" w14:textId="519785B4" w:rsidR="008C0C16" w:rsidRPr="00224587" w:rsidRDefault="008C0C16" w:rsidP="008C0C1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713A96">
        <w:rPr>
          <w:rFonts w:ascii="Arial" w:hAnsi="Arial" w:cs="Arial"/>
          <w:b/>
          <w:lang w:val="sr-Cyrl-RS"/>
        </w:rPr>
        <w:t>НА-</w:t>
      </w:r>
      <w:r w:rsidR="004818A7" w:rsidRPr="00713A96">
        <w:rPr>
          <w:rFonts w:ascii="Arial" w:hAnsi="Arial" w:cs="Arial"/>
          <w:b/>
          <w:lang w:val="sr-Cyrl-RS"/>
        </w:rPr>
        <w:t>53</w:t>
      </w:r>
      <w:r w:rsidRPr="00713A96">
        <w:rPr>
          <w:rFonts w:ascii="Arial" w:hAnsi="Arial" w:cs="Arial"/>
          <w:b/>
          <w:lang w:val="sr-Cyrl-RS"/>
        </w:rPr>
        <w:t>/202</w:t>
      </w:r>
      <w:r w:rsidR="004818A7" w:rsidRPr="00713A96">
        <w:rPr>
          <w:rFonts w:ascii="Arial" w:hAnsi="Arial" w:cs="Arial"/>
          <w:b/>
          <w:lang w:val="sr-Cyrl-RS"/>
        </w:rPr>
        <w:t>5</w:t>
      </w:r>
    </w:p>
    <w:p w14:paraId="569FFF05" w14:textId="77777777" w:rsidR="008C0C16" w:rsidRPr="00224587" w:rsidRDefault="008C0C16" w:rsidP="008C0C16">
      <w:pPr>
        <w:jc w:val="center"/>
        <w:rPr>
          <w:rFonts w:ascii="Arial" w:hAnsi="Arial" w:cs="Arial"/>
          <w:sz w:val="22"/>
          <w:szCs w:val="22"/>
          <w:lang w:val="sr-Latn-RS"/>
        </w:rPr>
      </w:pPr>
    </w:p>
    <w:p w14:paraId="53074113" w14:textId="77777777" w:rsidR="008C0C16" w:rsidRPr="00224587" w:rsidRDefault="008C0C16" w:rsidP="008C0C16">
      <w:pPr>
        <w:keepNext/>
        <w:spacing w:before="240" w:after="60"/>
        <w:jc w:val="center"/>
        <w:outlineLvl w:val="0"/>
        <w:rPr>
          <w:rFonts w:ascii="Arial" w:hAnsi="Arial" w:cs="Arial"/>
          <w:bCs/>
          <w:kern w:val="32"/>
          <w:sz w:val="22"/>
          <w:szCs w:val="22"/>
          <w:lang w:val="ru-RU"/>
        </w:rPr>
      </w:pPr>
      <w:r w:rsidRPr="00224587">
        <w:rPr>
          <w:rFonts w:ascii="Arial" w:hAnsi="Arial" w:cs="Arial"/>
          <w:bCs/>
          <w:kern w:val="32"/>
          <w:sz w:val="22"/>
          <w:szCs w:val="22"/>
          <w:lang w:val="ru-RU"/>
        </w:rPr>
        <w:t>ПРЕДМЕТ</w:t>
      </w:r>
    </w:p>
    <w:p w14:paraId="58586312" w14:textId="77777777" w:rsidR="008C0C16" w:rsidRPr="00224587" w:rsidRDefault="008C0C16" w:rsidP="008C0C16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>Ч</w:t>
      </w:r>
      <w:r w:rsidRPr="00224587">
        <w:rPr>
          <w:rFonts w:ascii="Arial" w:hAnsi="Arial" w:cs="Arial"/>
          <w:b/>
          <w:sz w:val="22"/>
          <w:szCs w:val="22"/>
          <w:lang w:val="ru-RU"/>
        </w:rPr>
        <w:t xml:space="preserve">лан </w:t>
      </w:r>
      <w:r w:rsidRPr="00224587">
        <w:rPr>
          <w:rFonts w:ascii="Arial" w:hAnsi="Arial" w:cs="Arial"/>
          <w:b/>
          <w:sz w:val="22"/>
          <w:szCs w:val="22"/>
          <w:lang w:val="sr-Latn-RS"/>
        </w:rPr>
        <w:t>1</w:t>
      </w:r>
      <w:r w:rsidRPr="00224587">
        <w:rPr>
          <w:rFonts w:ascii="Arial" w:hAnsi="Arial" w:cs="Arial"/>
          <w:b/>
          <w:sz w:val="22"/>
          <w:szCs w:val="22"/>
          <w:lang w:val="ru-RU"/>
        </w:rPr>
        <w:t>.</w:t>
      </w:r>
    </w:p>
    <w:p w14:paraId="51DD9C54" w14:textId="3CF13D08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ru-RU"/>
        </w:rPr>
        <w:t xml:space="preserve">Предмет </w:t>
      </w:r>
      <w:r w:rsidRPr="00224587">
        <w:rPr>
          <w:rFonts w:ascii="Arial" w:hAnsi="Arial" w:cs="Arial"/>
          <w:sz w:val="22"/>
          <w:szCs w:val="22"/>
          <w:lang w:val="sr-Cyrl-CS"/>
        </w:rPr>
        <w:t>У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говора </w:t>
      </w:r>
      <w:r w:rsidRPr="00224587">
        <w:rPr>
          <w:rFonts w:ascii="Arial" w:hAnsi="Arial" w:cs="Arial"/>
          <w:sz w:val="22"/>
          <w:szCs w:val="22"/>
          <w:lang w:val="sr-Cyrl-RS"/>
        </w:rPr>
        <w:t xml:space="preserve">је извршење услуга </w:t>
      </w:r>
      <w:r w:rsidRPr="00224587">
        <w:rPr>
          <w:rFonts w:ascii="Arial" w:hAnsi="Arial" w:cs="Arial"/>
          <w:b/>
          <w:sz w:val="22"/>
          <w:szCs w:val="22"/>
          <w:lang w:val="sr-Cyrl-RS"/>
        </w:rPr>
        <w:t>„Прање веша“</w:t>
      </w:r>
      <w:r w:rsidRPr="00224587">
        <w:rPr>
          <w:rFonts w:ascii="Arial" w:hAnsi="Arial" w:cs="Arial"/>
          <w:sz w:val="22"/>
          <w:szCs w:val="22"/>
          <w:lang w:val="sr-Cyrl-RS"/>
        </w:rPr>
        <w:t xml:space="preserve">, </w:t>
      </w:r>
      <w:r w:rsidRPr="00224587">
        <w:rPr>
          <w:rFonts w:ascii="Arial" w:hAnsi="Arial" w:cs="Arial"/>
          <w:sz w:val="22"/>
          <w:szCs w:val="22"/>
          <w:lang w:val="sr-Cyrl-CS"/>
        </w:rPr>
        <w:t>дефинисан</w:t>
      </w:r>
      <w:r w:rsidRPr="00224587">
        <w:rPr>
          <w:rFonts w:ascii="Arial" w:hAnsi="Arial" w:cs="Arial"/>
          <w:sz w:val="22"/>
          <w:szCs w:val="22"/>
          <w:lang w:val="sr-Cyrl-RS"/>
        </w:rPr>
        <w:t>их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и описан</w:t>
      </w:r>
      <w:r w:rsidRPr="00224587">
        <w:rPr>
          <w:rFonts w:ascii="Arial" w:hAnsi="Arial" w:cs="Arial"/>
          <w:sz w:val="22"/>
          <w:szCs w:val="22"/>
          <w:lang w:val="sr-Cyrl-RS"/>
        </w:rPr>
        <w:t>их у Позиву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предметног поступка набавке,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24587">
        <w:rPr>
          <w:rFonts w:ascii="Arial" w:hAnsi="Arial" w:cs="Arial"/>
          <w:sz w:val="22"/>
          <w:szCs w:val="22"/>
          <w:lang w:val="ru-RU"/>
        </w:rPr>
        <w:t>са цен</w:t>
      </w:r>
      <w:r w:rsidRPr="00224587">
        <w:rPr>
          <w:rFonts w:ascii="Arial" w:hAnsi="Arial" w:cs="Arial"/>
          <w:sz w:val="22"/>
          <w:szCs w:val="22"/>
          <w:lang w:val="sr-Cyrl-RS"/>
        </w:rPr>
        <w:t>ом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одређен</w:t>
      </w:r>
      <w:r w:rsidRPr="00224587">
        <w:rPr>
          <w:rFonts w:ascii="Arial" w:hAnsi="Arial" w:cs="Arial"/>
          <w:sz w:val="22"/>
          <w:szCs w:val="22"/>
          <w:lang w:val="sr-Cyrl-RS"/>
        </w:rPr>
        <w:t>ом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у 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прихваћеној </w:t>
      </w:r>
      <w:r w:rsidRPr="00224587">
        <w:rPr>
          <w:rFonts w:ascii="Arial" w:hAnsi="Arial" w:cs="Arial"/>
          <w:sz w:val="22"/>
          <w:szCs w:val="22"/>
          <w:lang w:val="sr-Cyrl-RS"/>
        </w:rPr>
        <w:t>п</w:t>
      </w:r>
      <w:r w:rsidRPr="00224587">
        <w:rPr>
          <w:rFonts w:ascii="Arial" w:hAnsi="Arial" w:cs="Arial"/>
          <w:sz w:val="22"/>
          <w:szCs w:val="22"/>
          <w:lang w:val="ru-RU"/>
        </w:rPr>
        <w:t>онуди Извршиоца.</w:t>
      </w:r>
    </w:p>
    <w:p w14:paraId="3DC326D8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1D5BE805" w14:textId="1E1BD705" w:rsidR="008C0C16" w:rsidRPr="00224587" w:rsidRDefault="008C0C16" w:rsidP="00312604">
      <w:pPr>
        <w:pStyle w:val="NoSpacing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се обавезује да ће </w:t>
      </w:r>
      <w:r w:rsidRPr="00224587">
        <w:rPr>
          <w:rFonts w:ascii="Arial" w:hAnsi="Arial" w:cs="Arial"/>
          <w:sz w:val="22"/>
          <w:szCs w:val="22"/>
          <w:lang w:val="sr-Cyrl-RS"/>
        </w:rPr>
        <w:t>услуге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у складу са захтевом из претходног става  </w:t>
      </w:r>
      <w:r w:rsidRPr="00224587">
        <w:rPr>
          <w:rFonts w:ascii="Arial" w:hAnsi="Arial" w:cs="Arial"/>
          <w:sz w:val="22"/>
          <w:szCs w:val="22"/>
          <w:lang w:val="sr-Cyrl-RS"/>
        </w:rPr>
        <w:t>извршити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у свему према достављеној понуди 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број: </w:t>
      </w:r>
      <w:r w:rsidR="004818A7" w:rsidRPr="00224587">
        <w:rPr>
          <w:rFonts w:ascii="Arial" w:hAnsi="Arial" w:cs="Arial"/>
          <w:sz w:val="22"/>
          <w:szCs w:val="22"/>
          <w:lang w:val="sr-Cyrl-RS"/>
        </w:rPr>
        <w:t>_________</w:t>
      </w:r>
      <w:r w:rsidRPr="00224587">
        <w:rPr>
          <w:rFonts w:ascii="Arial" w:hAnsi="Arial" w:cs="Arial"/>
          <w:sz w:val="22"/>
          <w:szCs w:val="22"/>
          <w:lang w:val="sr-Cyrl-RS"/>
        </w:rPr>
        <w:t xml:space="preserve"> 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од </w:t>
      </w:r>
      <w:r w:rsidR="004818A7" w:rsidRPr="00224587">
        <w:rPr>
          <w:rFonts w:ascii="Arial" w:hAnsi="Arial" w:cs="Arial"/>
          <w:sz w:val="22"/>
          <w:szCs w:val="22"/>
          <w:lang w:val="sr-Cyrl-RS"/>
        </w:rPr>
        <w:t>__________2025.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године, чији се образац понуде налази у прилогу Уговора и саставни је део </w:t>
      </w:r>
      <w:r w:rsidRPr="00224587">
        <w:rPr>
          <w:rFonts w:ascii="Arial" w:hAnsi="Arial" w:cs="Arial"/>
          <w:sz w:val="22"/>
          <w:szCs w:val="22"/>
        </w:rPr>
        <w:t>истог.</w:t>
      </w:r>
    </w:p>
    <w:p w14:paraId="3270FCE5" w14:textId="77777777" w:rsidR="00312604" w:rsidRPr="00224587" w:rsidRDefault="00312604" w:rsidP="00312604">
      <w:pPr>
        <w:pStyle w:val="NoSpacing"/>
        <w:rPr>
          <w:rFonts w:ascii="Arial" w:hAnsi="Arial" w:cs="Arial"/>
          <w:sz w:val="22"/>
          <w:szCs w:val="22"/>
          <w:lang w:val="sr-Cyrl-RS"/>
        </w:rPr>
      </w:pPr>
    </w:p>
    <w:p w14:paraId="69E0BDC4" w14:textId="77777777" w:rsidR="008C0C16" w:rsidRPr="00224587" w:rsidRDefault="008C0C16" w:rsidP="00312604">
      <w:pPr>
        <w:pStyle w:val="NoSpacing"/>
        <w:jc w:val="center"/>
        <w:rPr>
          <w:rFonts w:ascii="Arial" w:hAnsi="Arial" w:cs="Arial"/>
          <w:bCs/>
          <w:kern w:val="32"/>
          <w:sz w:val="22"/>
          <w:szCs w:val="22"/>
          <w:lang w:val="sr-Cyrl-RS"/>
        </w:rPr>
      </w:pPr>
      <w:r w:rsidRPr="00224587">
        <w:rPr>
          <w:rFonts w:ascii="Arial" w:hAnsi="Arial" w:cs="Arial"/>
          <w:bCs/>
          <w:kern w:val="32"/>
          <w:sz w:val="22"/>
          <w:szCs w:val="22"/>
          <w:lang w:val="sr-Cyrl-CS"/>
        </w:rPr>
        <w:t xml:space="preserve">ЦЕНА </w:t>
      </w:r>
      <w:r w:rsidRPr="00224587">
        <w:rPr>
          <w:rFonts w:ascii="Arial" w:hAnsi="Arial" w:cs="Arial"/>
          <w:bCs/>
          <w:kern w:val="32"/>
          <w:sz w:val="22"/>
          <w:szCs w:val="22"/>
          <w:lang w:val="sr-Cyrl-RS"/>
        </w:rPr>
        <w:t xml:space="preserve">И </w:t>
      </w:r>
      <w:r w:rsidRPr="00224587">
        <w:rPr>
          <w:rFonts w:ascii="Arial" w:hAnsi="Arial" w:cs="Arial"/>
          <w:bCs/>
          <w:kern w:val="32"/>
          <w:sz w:val="22"/>
          <w:szCs w:val="22"/>
          <w:lang w:val="sr-Cyrl-CS"/>
        </w:rPr>
        <w:t>НАЧИН ПЛАЋАЊА</w:t>
      </w:r>
    </w:p>
    <w:p w14:paraId="6DDCF0A7" w14:textId="77777777" w:rsidR="008C0C16" w:rsidRPr="00224587" w:rsidRDefault="008C0C16" w:rsidP="008C0C16">
      <w:pPr>
        <w:jc w:val="center"/>
        <w:rPr>
          <w:rFonts w:ascii="Arial" w:hAnsi="Arial" w:cs="Arial"/>
          <w:b/>
          <w:sz w:val="22"/>
          <w:szCs w:val="22"/>
          <w:lang w:val="ru-RU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>Ч</w:t>
      </w:r>
      <w:r w:rsidRPr="00224587">
        <w:rPr>
          <w:rFonts w:ascii="Arial" w:hAnsi="Arial" w:cs="Arial"/>
          <w:b/>
          <w:sz w:val="22"/>
          <w:szCs w:val="22"/>
          <w:lang w:val="ru-RU"/>
        </w:rPr>
        <w:t xml:space="preserve">лан </w:t>
      </w:r>
      <w:r w:rsidRPr="00224587">
        <w:rPr>
          <w:rFonts w:ascii="Arial" w:hAnsi="Arial" w:cs="Arial"/>
          <w:b/>
          <w:sz w:val="22"/>
          <w:szCs w:val="22"/>
          <w:lang w:val="sr-Latn-RS"/>
        </w:rPr>
        <w:t>2</w:t>
      </w:r>
      <w:r w:rsidRPr="00224587">
        <w:rPr>
          <w:rFonts w:ascii="Arial" w:hAnsi="Arial" w:cs="Arial"/>
          <w:b/>
          <w:sz w:val="22"/>
          <w:szCs w:val="22"/>
          <w:lang w:val="ru-RU"/>
        </w:rPr>
        <w:t>.</w:t>
      </w:r>
    </w:p>
    <w:p w14:paraId="50091873" w14:textId="166DC70D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>Уговорна цена у складу са Обрасцем структуре цена из Конкурсне документације</w:t>
      </w:r>
      <w:r w:rsidRPr="00224587">
        <w:rPr>
          <w:rFonts w:ascii="Arial" w:hAnsi="Arial" w:cs="Arial"/>
          <w:sz w:val="22"/>
          <w:szCs w:val="22"/>
          <w:lang w:val="sr-Cyrl-RS"/>
        </w:rPr>
        <w:t>,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укупно износи</w:t>
      </w:r>
      <w:r w:rsidR="00F324F9" w:rsidRPr="00224587">
        <w:rPr>
          <w:rFonts w:ascii="Arial" w:hAnsi="Arial" w:cs="Arial"/>
          <w:sz w:val="22"/>
          <w:szCs w:val="22"/>
          <w:lang w:val="sr-Cyrl-CS"/>
        </w:rPr>
        <w:t>: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</w:t>
      </w:r>
      <w:r w:rsidR="004818A7" w:rsidRPr="00224587">
        <w:rPr>
          <w:rFonts w:ascii="Arial" w:hAnsi="Arial" w:cs="Arial"/>
          <w:sz w:val="22"/>
          <w:szCs w:val="22"/>
          <w:lang w:val="sr-Cyrl-CS"/>
        </w:rPr>
        <w:t>______________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динара без ПДВ-</w:t>
      </w:r>
      <w:r w:rsidRPr="00224587">
        <w:rPr>
          <w:rFonts w:ascii="Arial" w:hAnsi="Arial" w:cs="Arial"/>
          <w:sz w:val="22"/>
          <w:szCs w:val="22"/>
          <w:shd w:val="clear" w:color="auto" w:fill="FFFFFF" w:themeFill="background1"/>
          <w:lang w:val="sr-Cyrl-CS"/>
        </w:rPr>
        <w:t>а</w:t>
      </w:r>
      <w:r w:rsidR="00F324F9" w:rsidRPr="00224587">
        <w:rPr>
          <w:rFonts w:ascii="Arial" w:hAnsi="Arial" w:cs="Arial"/>
          <w:sz w:val="22"/>
          <w:szCs w:val="22"/>
          <w:shd w:val="clear" w:color="auto" w:fill="FFFFFF" w:themeFill="background1"/>
          <w:lang w:val="sr-Cyrl-CS"/>
        </w:rPr>
        <w:t>, односно: ______________динара са ПДВ-ом.</w:t>
      </w:r>
    </w:p>
    <w:p w14:paraId="07FBCF45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24B3539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ru-RU"/>
        </w:rPr>
        <w:t>Цен</w:t>
      </w:r>
      <w:r w:rsidRPr="00224587">
        <w:rPr>
          <w:rFonts w:ascii="Arial" w:hAnsi="Arial" w:cs="Arial"/>
          <w:sz w:val="22"/>
          <w:szCs w:val="22"/>
          <w:lang w:val="sr-Cyrl-RS"/>
        </w:rPr>
        <w:t>е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</w:t>
      </w:r>
      <w:r w:rsidRPr="00224587">
        <w:rPr>
          <w:rFonts w:ascii="Arial" w:hAnsi="Arial" w:cs="Arial"/>
          <w:iCs/>
          <w:sz w:val="22"/>
          <w:szCs w:val="22"/>
          <w:lang w:val="sr-Cyrl-RS"/>
        </w:rPr>
        <w:t>услуга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кој</w:t>
      </w:r>
      <w:r w:rsidRPr="00224587">
        <w:rPr>
          <w:rFonts w:ascii="Arial" w:hAnsi="Arial" w:cs="Arial"/>
          <w:sz w:val="22"/>
          <w:szCs w:val="22"/>
          <w:lang w:val="sr-Cyrl-RS"/>
        </w:rPr>
        <w:t>а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су предмет овог </w:t>
      </w:r>
      <w:r w:rsidRPr="00224587">
        <w:rPr>
          <w:rFonts w:ascii="Arial" w:hAnsi="Arial" w:cs="Arial"/>
          <w:sz w:val="22"/>
          <w:szCs w:val="22"/>
          <w:lang w:val="sr-Cyrl-CS"/>
        </w:rPr>
        <w:t>у</w:t>
      </w:r>
      <w:r w:rsidRPr="00224587">
        <w:rPr>
          <w:rFonts w:ascii="Arial" w:hAnsi="Arial" w:cs="Arial"/>
          <w:sz w:val="22"/>
          <w:szCs w:val="22"/>
          <w:lang w:val="ru-RU"/>
        </w:rPr>
        <w:t>говора непромен</w:t>
      </w:r>
      <w:r w:rsidRPr="00224587">
        <w:rPr>
          <w:rFonts w:ascii="Arial" w:hAnsi="Arial" w:cs="Arial"/>
          <w:sz w:val="22"/>
          <w:szCs w:val="22"/>
          <w:lang w:val="sr-Cyrl-CS"/>
        </w:rPr>
        <w:t>љ</w:t>
      </w:r>
      <w:r w:rsidRPr="00224587">
        <w:rPr>
          <w:rFonts w:ascii="Arial" w:hAnsi="Arial" w:cs="Arial"/>
          <w:sz w:val="22"/>
          <w:szCs w:val="22"/>
          <w:lang w:val="ru-RU"/>
        </w:rPr>
        <w:t>иве су у периоду ва</w:t>
      </w:r>
      <w:r w:rsidRPr="00224587">
        <w:rPr>
          <w:rFonts w:ascii="Arial" w:hAnsi="Arial" w:cs="Arial"/>
          <w:sz w:val="22"/>
          <w:szCs w:val="22"/>
          <w:lang w:val="sr-Cyrl-CS"/>
        </w:rPr>
        <w:t>ж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ности </w:t>
      </w:r>
      <w:r w:rsidRPr="00224587">
        <w:rPr>
          <w:rFonts w:ascii="Arial" w:hAnsi="Arial" w:cs="Arial"/>
          <w:sz w:val="22"/>
          <w:szCs w:val="22"/>
          <w:lang w:val="sr-Cyrl-CS"/>
        </w:rPr>
        <w:t>овог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</w:t>
      </w:r>
      <w:r w:rsidRPr="00224587">
        <w:rPr>
          <w:rFonts w:ascii="Arial" w:hAnsi="Arial" w:cs="Arial"/>
          <w:sz w:val="22"/>
          <w:szCs w:val="22"/>
          <w:lang w:val="sr-Cyrl-CS"/>
        </w:rPr>
        <w:t>у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говора, 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без обзира на време </w:t>
      </w:r>
      <w:r w:rsidRPr="00224587">
        <w:rPr>
          <w:rFonts w:ascii="Arial" w:hAnsi="Arial" w:cs="Arial"/>
          <w:sz w:val="22"/>
          <w:szCs w:val="22"/>
          <w:lang w:val="sr-Cyrl-RS"/>
        </w:rPr>
        <w:t>извршења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и друге околности које утичу на формирање цена предметних </w:t>
      </w:r>
      <w:r w:rsidRPr="00224587">
        <w:rPr>
          <w:rFonts w:ascii="Arial" w:hAnsi="Arial" w:cs="Arial"/>
          <w:sz w:val="22"/>
          <w:szCs w:val="22"/>
          <w:lang w:val="sr-Cyrl-RS"/>
        </w:rPr>
        <w:t>услуга</w:t>
      </w:r>
      <w:r w:rsidRPr="00224587">
        <w:rPr>
          <w:rFonts w:ascii="Arial" w:hAnsi="Arial" w:cs="Arial"/>
          <w:sz w:val="22"/>
          <w:szCs w:val="22"/>
          <w:lang w:val="sr-Cyrl-CS"/>
        </w:rPr>
        <w:t>.</w:t>
      </w:r>
    </w:p>
    <w:p w14:paraId="7A45BD85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60849425" w14:textId="77777777" w:rsidR="008C0C16" w:rsidRPr="00224587" w:rsidRDefault="008C0C16" w:rsidP="008C0C16">
      <w:pPr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224587">
        <w:rPr>
          <w:rFonts w:ascii="Arial" w:hAnsi="Arial" w:cs="Arial"/>
          <w:color w:val="000000"/>
          <w:sz w:val="22"/>
          <w:szCs w:val="22"/>
          <w:lang w:val="sr-Cyrl-RS"/>
        </w:rPr>
        <w:t>Сваки рачун мора да садржи све елементе прописане законским и подзаконским актима. Рачуни који нису сачињени у складу са наведеним биће враћени Извршиоцу, а плаћање одложено на штету Извршиоца све док се не достави исправан рачун.</w:t>
      </w:r>
    </w:p>
    <w:p w14:paraId="593440F5" w14:textId="77777777" w:rsidR="008C0C16" w:rsidRPr="00224587" w:rsidRDefault="008C0C16" w:rsidP="008C0C16">
      <w:pPr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224587">
        <w:rPr>
          <w:rFonts w:ascii="Arial" w:hAnsi="Arial" w:cs="Arial"/>
          <w:color w:val="000000"/>
          <w:sz w:val="22"/>
          <w:szCs w:val="22"/>
          <w:lang w:val="ru-RU"/>
        </w:rPr>
        <w:t xml:space="preserve"> </w:t>
      </w:r>
    </w:p>
    <w:p w14:paraId="44ACD7F6" w14:textId="487B793D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 xml:space="preserve">Плаћање ће се извршити у року до </w:t>
      </w:r>
      <w:r w:rsidR="00F324F9" w:rsidRPr="00224587">
        <w:rPr>
          <w:rFonts w:ascii="Arial" w:hAnsi="Arial" w:cs="Arial"/>
          <w:sz w:val="22"/>
          <w:szCs w:val="22"/>
          <w:lang w:val="sr-Cyrl-RS"/>
        </w:rPr>
        <w:t>_______</w:t>
      </w:r>
      <w:r w:rsidRPr="00224587">
        <w:rPr>
          <w:rFonts w:ascii="Arial" w:hAnsi="Arial" w:cs="Arial"/>
          <w:sz w:val="22"/>
          <w:szCs w:val="22"/>
        </w:rPr>
        <w:t xml:space="preserve"> </w:t>
      </w:r>
      <w:r w:rsidRPr="00224587">
        <w:rPr>
          <w:rFonts w:ascii="Arial" w:hAnsi="Arial" w:cs="Arial"/>
          <w:sz w:val="22"/>
          <w:szCs w:val="22"/>
          <w:lang w:val="sr-Cyrl-RS"/>
        </w:rPr>
        <w:t>дана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од дана </w:t>
      </w:r>
      <w:r w:rsidRPr="00224587">
        <w:rPr>
          <w:rFonts w:ascii="Arial" w:hAnsi="Arial" w:cs="Arial"/>
          <w:sz w:val="22"/>
          <w:szCs w:val="22"/>
          <w:lang w:val="sr-Cyrl-RS"/>
        </w:rPr>
        <w:t>извршења услуга и достављања исправног рачуна регистрованог на ЦРФ и СЕФ-у, у складу са Законом о електронском фактурисању</w:t>
      </w:r>
      <w:r w:rsidRPr="00224587">
        <w:rPr>
          <w:rFonts w:ascii="Arial" w:hAnsi="Arial" w:cs="Arial"/>
          <w:sz w:val="22"/>
          <w:szCs w:val="22"/>
          <w:lang w:val="sr-Latn-RS"/>
        </w:rPr>
        <w:t>.</w:t>
      </w:r>
    </w:p>
    <w:p w14:paraId="5A40C07F" w14:textId="77777777" w:rsidR="00312604" w:rsidRPr="00224587" w:rsidRDefault="00312604" w:rsidP="00312604">
      <w:pPr>
        <w:pStyle w:val="NoSpacing"/>
        <w:rPr>
          <w:rFonts w:ascii="Arial" w:hAnsi="Arial" w:cs="Arial"/>
          <w:sz w:val="22"/>
          <w:szCs w:val="22"/>
          <w:lang w:val="ru-RU"/>
        </w:rPr>
      </w:pPr>
    </w:p>
    <w:p w14:paraId="35E5D3DB" w14:textId="54F1C5DE" w:rsidR="008C0C16" w:rsidRPr="00224587" w:rsidRDefault="008C0C16" w:rsidP="00312604">
      <w:pPr>
        <w:pStyle w:val="NoSpacing"/>
        <w:jc w:val="center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ru-RU"/>
        </w:rPr>
        <w:t>ОБАВЕЗЕ НАРУ</w:t>
      </w:r>
      <w:r w:rsidRPr="00224587">
        <w:rPr>
          <w:rFonts w:ascii="Arial" w:hAnsi="Arial" w:cs="Arial"/>
          <w:sz w:val="22"/>
          <w:szCs w:val="22"/>
          <w:lang w:val="sr-Cyrl-CS"/>
        </w:rPr>
        <w:t>Ч</w:t>
      </w:r>
      <w:r w:rsidRPr="00224587">
        <w:rPr>
          <w:rFonts w:ascii="Arial" w:hAnsi="Arial" w:cs="Arial"/>
          <w:sz w:val="22"/>
          <w:szCs w:val="22"/>
          <w:lang w:val="ru-RU"/>
        </w:rPr>
        <w:t>ИОЦА</w:t>
      </w:r>
    </w:p>
    <w:p w14:paraId="4CFD4A15" w14:textId="77777777" w:rsidR="008C0C16" w:rsidRPr="00224587" w:rsidRDefault="008C0C16" w:rsidP="008C0C1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 w:rsidRPr="00224587">
        <w:rPr>
          <w:rFonts w:ascii="Arial" w:hAnsi="Arial" w:cs="Arial"/>
          <w:b/>
          <w:sz w:val="22"/>
          <w:szCs w:val="22"/>
          <w:lang w:val="sr-Latn-RS"/>
        </w:rPr>
        <w:t>3</w:t>
      </w:r>
      <w:r w:rsidRPr="00224587">
        <w:rPr>
          <w:rFonts w:ascii="Arial" w:hAnsi="Arial" w:cs="Arial"/>
          <w:b/>
          <w:sz w:val="22"/>
          <w:szCs w:val="22"/>
          <w:lang w:val="sr-Cyrl-CS"/>
        </w:rPr>
        <w:t>.</w:t>
      </w:r>
    </w:p>
    <w:p w14:paraId="2C0FD315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>Наручилац се обавезује да плати уговорену цену на рачун Извршиоца, по цен</w:t>
      </w:r>
      <w:r w:rsidRPr="00224587">
        <w:rPr>
          <w:rFonts w:ascii="Arial" w:hAnsi="Arial" w:cs="Arial"/>
          <w:sz w:val="22"/>
          <w:szCs w:val="22"/>
          <w:lang w:val="sr-Cyrl-RS"/>
        </w:rPr>
        <w:t>и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из </w:t>
      </w:r>
      <w:r w:rsidRPr="00224587">
        <w:rPr>
          <w:rFonts w:ascii="Arial" w:hAnsi="Arial" w:cs="Arial"/>
          <w:sz w:val="22"/>
          <w:szCs w:val="22"/>
          <w:lang w:val="sr-Cyrl-RS"/>
        </w:rPr>
        <w:t>п</w:t>
      </w:r>
      <w:r w:rsidRPr="00224587">
        <w:rPr>
          <w:rFonts w:ascii="Arial" w:hAnsi="Arial" w:cs="Arial"/>
          <w:sz w:val="22"/>
          <w:szCs w:val="22"/>
          <w:lang w:val="sr-Cyrl-CS"/>
        </w:rPr>
        <w:t>онуде и на начин дефинисан чланом 2. овог Уговора.</w:t>
      </w:r>
    </w:p>
    <w:p w14:paraId="7621A318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037AC117" w14:textId="77777777" w:rsidR="008C0C16" w:rsidRPr="00224587" w:rsidRDefault="008C0C16" w:rsidP="008C0C16">
      <w:pPr>
        <w:contextualSpacing/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RS" w:eastAsia="ar-SA"/>
        </w:rPr>
        <w:t xml:space="preserve">Спецификација тражених услуга наведених у понуди је планирана потреба за услугама. Наручилац ће услуге сукцесивно наручивати према својим реалним потребама и финансијским могућностима и нема обавезу да наручи извршење свих планираних и уговорених услуга. Наручилац у случају потреба може наручити више једне врсте уговорених услуга на рачун смањења друге врсте уговорених услуга, али тако да укупна плаћања не смеју прећи уговорени износ за период важења уговора. </w:t>
      </w:r>
    </w:p>
    <w:p w14:paraId="2F6402B1" w14:textId="77777777" w:rsidR="008C0C16" w:rsidRPr="00224587" w:rsidRDefault="008C0C16" w:rsidP="008C0C16">
      <w:pPr>
        <w:pStyle w:val="NoSpacing"/>
        <w:rPr>
          <w:rFonts w:ascii="Arial" w:hAnsi="Arial" w:cs="Arial"/>
          <w:sz w:val="22"/>
          <w:szCs w:val="22"/>
          <w:lang w:val="sr-Cyrl-CS"/>
        </w:rPr>
      </w:pPr>
    </w:p>
    <w:p w14:paraId="2AC80CF4" w14:textId="77777777" w:rsidR="008C0C16" w:rsidRPr="00224587" w:rsidRDefault="008C0C16" w:rsidP="008C0C16">
      <w:pPr>
        <w:pStyle w:val="NoSpacing"/>
        <w:jc w:val="center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 xml:space="preserve">ОБАВЕЗЕ </w:t>
      </w:r>
      <w:r w:rsidRPr="00224587">
        <w:rPr>
          <w:rFonts w:ascii="Arial" w:hAnsi="Arial" w:cs="Arial"/>
          <w:sz w:val="22"/>
          <w:szCs w:val="22"/>
          <w:lang w:val="sr-Cyrl-RS"/>
        </w:rPr>
        <w:t>ИЗВРШИОЦА</w:t>
      </w:r>
    </w:p>
    <w:p w14:paraId="57A5BF83" w14:textId="77777777" w:rsidR="008C0C16" w:rsidRPr="00224587" w:rsidRDefault="008C0C16" w:rsidP="008C0C1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 w:rsidRPr="00224587">
        <w:rPr>
          <w:rFonts w:ascii="Arial" w:hAnsi="Arial" w:cs="Arial"/>
          <w:b/>
          <w:sz w:val="22"/>
          <w:szCs w:val="22"/>
          <w:lang w:val="sr-Latn-RS"/>
        </w:rPr>
        <w:t>4</w:t>
      </w:r>
      <w:r w:rsidRPr="00224587">
        <w:rPr>
          <w:rFonts w:ascii="Arial" w:hAnsi="Arial" w:cs="Arial"/>
          <w:b/>
          <w:sz w:val="22"/>
          <w:szCs w:val="22"/>
          <w:lang w:val="sr-Cyrl-CS"/>
        </w:rPr>
        <w:t>.</w:t>
      </w:r>
    </w:p>
    <w:p w14:paraId="0CB0DA63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spacing w:val="1"/>
          <w:sz w:val="22"/>
          <w:szCs w:val="22"/>
          <w:lang w:val="ru-RU"/>
        </w:rPr>
        <w:t xml:space="preserve"> се обавезује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да обавезу из члана 2. овог уговора  изврши у складу са законом, правилима струке,</w:t>
      </w:r>
      <w:r w:rsidRPr="00224587">
        <w:rPr>
          <w:rFonts w:ascii="Arial" w:hAnsi="Arial" w:cs="Arial"/>
          <w:spacing w:val="2"/>
          <w:sz w:val="22"/>
          <w:szCs w:val="22"/>
          <w:lang w:val="sr-Cyrl-CS"/>
        </w:rPr>
        <w:t xml:space="preserve"> техничким прописима, нормативима и стандардима,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под условима из Уговора, </w:t>
      </w:r>
      <w:r w:rsidRPr="00224587">
        <w:rPr>
          <w:rFonts w:ascii="Arial" w:hAnsi="Arial" w:cs="Arial"/>
          <w:sz w:val="22"/>
          <w:szCs w:val="22"/>
          <w:lang w:val="ru-RU"/>
        </w:rPr>
        <w:t>придржавајући се спецификације, техничког описа и тенхичких карактеристика и других услова из обрасца понуде.</w:t>
      </w:r>
    </w:p>
    <w:p w14:paraId="77B6BA9D" w14:textId="77777777" w:rsidR="008C0C16" w:rsidRPr="00224587" w:rsidRDefault="008C0C16" w:rsidP="008C0C16">
      <w:pPr>
        <w:widowControl w:val="0"/>
        <w:shd w:val="clear" w:color="auto" w:fill="FFFFFF"/>
        <w:tabs>
          <w:tab w:val="left" w:pos="192"/>
        </w:tabs>
        <w:jc w:val="both"/>
        <w:rPr>
          <w:rFonts w:ascii="Arial" w:hAnsi="Arial" w:cs="Arial"/>
          <w:sz w:val="22"/>
          <w:szCs w:val="22"/>
          <w:lang w:val="sr-Cyrl-RS"/>
        </w:rPr>
      </w:pPr>
    </w:p>
    <w:p w14:paraId="38221125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 xml:space="preserve">Ако </w:t>
      </w:r>
      <w:r w:rsidRPr="00224587">
        <w:rPr>
          <w:rFonts w:ascii="Arial" w:hAnsi="Arial" w:cs="Arial"/>
          <w:sz w:val="22"/>
          <w:szCs w:val="22"/>
          <w:lang w:val="sr-Cyrl-RS"/>
        </w:rPr>
        <w:t>извршене услуге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кој</w:t>
      </w:r>
      <w:r w:rsidRPr="00224587">
        <w:rPr>
          <w:rFonts w:ascii="Arial" w:hAnsi="Arial" w:cs="Arial"/>
          <w:sz w:val="22"/>
          <w:szCs w:val="22"/>
          <w:lang w:val="sr-Cyrl-RS"/>
        </w:rPr>
        <w:t>е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је </w:t>
      </w: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24587">
        <w:rPr>
          <w:rFonts w:ascii="Arial" w:hAnsi="Arial" w:cs="Arial"/>
          <w:sz w:val="22"/>
          <w:szCs w:val="22"/>
          <w:lang w:val="sr-Cyrl-RS"/>
        </w:rPr>
        <w:t>извршио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Наручиоцу, не одговарају неком од елемената садржаном у </w:t>
      </w:r>
      <w:r w:rsidRPr="00224587">
        <w:rPr>
          <w:rFonts w:ascii="Arial" w:hAnsi="Arial" w:cs="Arial"/>
          <w:sz w:val="22"/>
          <w:szCs w:val="22"/>
          <w:lang w:val="sr-Cyrl-RS"/>
        </w:rPr>
        <w:t>Позиву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и прихваћеној Понуди, </w:t>
      </w: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одговара по законским одредбама о одговорности за неиспуњене обавезе. </w:t>
      </w:r>
    </w:p>
    <w:p w14:paraId="0DF898E1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150D9A73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 xml:space="preserve">У случају наступања ситуације предвиђене претходним ставом овог члана, Наручилац има право да изврши повраћај </w:t>
      </w:r>
      <w:r w:rsidRPr="00224587">
        <w:rPr>
          <w:rFonts w:ascii="Arial" w:hAnsi="Arial" w:cs="Arial"/>
          <w:sz w:val="22"/>
          <w:szCs w:val="22"/>
          <w:lang w:val="sr-Cyrl-RS"/>
        </w:rPr>
        <w:t>материјала на поновно извршење услуга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на терет </w:t>
      </w:r>
      <w:r w:rsidRPr="00224587">
        <w:rPr>
          <w:rFonts w:ascii="Arial" w:hAnsi="Arial" w:cs="Arial"/>
          <w:sz w:val="22"/>
          <w:szCs w:val="22"/>
          <w:lang w:val="sr-Cyrl-RS"/>
        </w:rPr>
        <w:t>Извршиоца</w:t>
      </w:r>
      <w:r w:rsidRPr="00224587">
        <w:rPr>
          <w:rFonts w:ascii="Arial" w:hAnsi="Arial" w:cs="Arial"/>
          <w:sz w:val="22"/>
          <w:szCs w:val="22"/>
          <w:lang w:val="sr-Cyrl-CS"/>
        </w:rPr>
        <w:t>.</w:t>
      </w:r>
    </w:p>
    <w:p w14:paraId="45EAF5C9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61E3E8D9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 xml:space="preserve">За свако непридржавање обавеза из прихваћене </w:t>
      </w:r>
      <w:r w:rsidRPr="00224587">
        <w:rPr>
          <w:rFonts w:ascii="Arial" w:hAnsi="Arial" w:cs="Arial"/>
          <w:sz w:val="22"/>
          <w:szCs w:val="22"/>
          <w:lang w:val="sr-Cyrl-RS"/>
        </w:rPr>
        <w:t>п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онуде, од стране </w:t>
      </w:r>
      <w:r w:rsidRPr="00224587">
        <w:rPr>
          <w:rFonts w:ascii="Arial" w:hAnsi="Arial" w:cs="Arial"/>
          <w:sz w:val="22"/>
          <w:szCs w:val="22"/>
          <w:lang w:val="sr-Cyrl-RS"/>
        </w:rPr>
        <w:t>Извршиоца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224587">
        <w:rPr>
          <w:rFonts w:ascii="Arial" w:hAnsi="Arial" w:cs="Arial"/>
          <w:sz w:val="22"/>
          <w:szCs w:val="22"/>
          <w:lang w:val="sr-Cyrl-RS"/>
        </w:rPr>
        <w:t>Н</w:t>
      </w:r>
      <w:r w:rsidRPr="00224587">
        <w:rPr>
          <w:rFonts w:ascii="Arial" w:hAnsi="Arial" w:cs="Arial"/>
          <w:sz w:val="22"/>
          <w:szCs w:val="22"/>
          <w:lang w:val="sr-Cyrl-CS"/>
        </w:rPr>
        <w:t>аручилац има право на једнострани раскид Уговора.</w:t>
      </w:r>
    </w:p>
    <w:p w14:paraId="7F68BBF2" w14:textId="77777777" w:rsidR="008C0C16" w:rsidRPr="00224587" w:rsidRDefault="008C0C16" w:rsidP="008C0C16">
      <w:pPr>
        <w:ind w:firstLine="360"/>
        <w:jc w:val="both"/>
        <w:rPr>
          <w:rFonts w:ascii="Arial" w:hAnsi="Arial" w:cs="Arial"/>
          <w:sz w:val="22"/>
          <w:szCs w:val="22"/>
          <w:lang w:val="sr-Cyrl-CS"/>
        </w:rPr>
      </w:pPr>
    </w:p>
    <w:p w14:paraId="6FFF416D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>Наручилац када раскида Уговор, из разлога наведених у ставу</w:t>
      </w:r>
      <w:r w:rsidRPr="00224587">
        <w:rPr>
          <w:rFonts w:ascii="Arial" w:hAnsi="Arial" w:cs="Arial"/>
          <w:sz w:val="22"/>
          <w:szCs w:val="22"/>
          <w:lang w:val="sr-Cyrl-RS"/>
        </w:rPr>
        <w:t xml:space="preserve"> 3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. овог члана, као и других разлога утврђених законом, дужан је то саопштити </w:t>
      </w:r>
      <w:r w:rsidRPr="00224587">
        <w:rPr>
          <w:rFonts w:ascii="Arial" w:hAnsi="Arial" w:cs="Arial"/>
          <w:sz w:val="22"/>
          <w:szCs w:val="22"/>
          <w:lang w:val="sr-Cyrl-RS"/>
        </w:rPr>
        <w:t>Извршиоцу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у писменој форми.</w:t>
      </w:r>
    </w:p>
    <w:p w14:paraId="2DE1965D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</w:p>
    <w:p w14:paraId="42523591" w14:textId="77777777" w:rsidR="008C0C16" w:rsidRPr="00224587" w:rsidRDefault="008C0C16" w:rsidP="008C0C1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 w:rsidRPr="00224587">
        <w:rPr>
          <w:rFonts w:ascii="Arial" w:hAnsi="Arial" w:cs="Arial"/>
          <w:b/>
          <w:sz w:val="22"/>
          <w:szCs w:val="22"/>
          <w:lang w:val="sr-Latn-RS"/>
        </w:rPr>
        <w:t>5</w:t>
      </w:r>
      <w:r w:rsidRPr="00224587">
        <w:rPr>
          <w:rFonts w:ascii="Arial" w:hAnsi="Arial" w:cs="Arial"/>
          <w:b/>
          <w:sz w:val="22"/>
          <w:szCs w:val="22"/>
          <w:lang w:val="sr-Cyrl-CS"/>
        </w:rPr>
        <w:t>.</w:t>
      </w:r>
    </w:p>
    <w:p w14:paraId="66DDD5F6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spacing w:val="1"/>
          <w:sz w:val="22"/>
          <w:szCs w:val="22"/>
          <w:lang w:val="ru-RU"/>
        </w:rPr>
        <w:t xml:space="preserve"> 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гарантује за квалитет 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>извршених услуга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и преузима све законске обавезе које се односе на отклањање последиц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>а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које настану 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>извршењем услуга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неодговарајућег квалитета. </w:t>
      </w:r>
    </w:p>
    <w:p w14:paraId="676639D9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57C620DB" w14:textId="77777777" w:rsidR="008C0C16" w:rsidRPr="00224587" w:rsidRDefault="008C0C16" w:rsidP="008C0C16">
      <w:pPr>
        <w:jc w:val="center"/>
        <w:rPr>
          <w:rFonts w:ascii="Arial" w:hAnsi="Arial" w:cs="Arial"/>
          <w:b/>
          <w:sz w:val="22"/>
          <w:szCs w:val="22"/>
          <w:lang w:val="sr-Cyrl-RS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 xml:space="preserve">Члан </w:t>
      </w:r>
      <w:r w:rsidRPr="00224587">
        <w:rPr>
          <w:rFonts w:ascii="Arial" w:hAnsi="Arial" w:cs="Arial"/>
          <w:b/>
          <w:sz w:val="22"/>
          <w:szCs w:val="22"/>
          <w:lang w:val="sr-Latn-RS"/>
        </w:rPr>
        <w:t>6</w:t>
      </w:r>
      <w:r w:rsidRPr="00224587">
        <w:rPr>
          <w:rFonts w:ascii="Arial" w:hAnsi="Arial" w:cs="Arial"/>
          <w:b/>
          <w:sz w:val="22"/>
          <w:szCs w:val="22"/>
          <w:lang w:val="sr-Cyrl-CS"/>
        </w:rPr>
        <w:t>.</w:t>
      </w:r>
    </w:p>
    <w:p w14:paraId="66E76865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 xml:space="preserve">Ако </w:t>
      </w: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 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касни са </w:t>
      </w:r>
      <w:r w:rsidRPr="00224587">
        <w:rPr>
          <w:rFonts w:ascii="Arial" w:hAnsi="Arial" w:cs="Arial"/>
          <w:sz w:val="22"/>
          <w:szCs w:val="22"/>
          <w:lang w:val="sr-Cyrl-RS"/>
        </w:rPr>
        <w:t>извршењем услуга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више од </w:t>
      </w:r>
      <w:r w:rsidRPr="00224587">
        <w:rPr>
          <w:rFonts w:ascii="Arial" w:hAnsi="Arial" w:cs="Arial"/>
          <w:sz w:val="22"/>
          <w:szCs w:val="22"/>
          <w:lang w:val="sr-Cyrl-RS"/>
        </w:rPr>
        <w:t>2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дана од рока одређеном у члану 4. став </w:t>
      </w:r>
      <w:r w:rsidRPr="00224587">
        <w:rPr>
          <w:rFonts w:ascii="Arial" w:hAnsi="Arial" w:cs="Arial"/>
          <w:sz w:val="22"/>
          <w:szCs w:val="22"/>
          <w:lang w:val="sr-Cyrl-RS"/>
        </w:rPr>
        <w:t>1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. Уговора, обавезан је да Наручиоцу плати уговорну казну у висини од </w:t>
      </w:r>
      <w:r w:rsidRPr="00224587">
        <w:rPr>
          <w:rFonts w:ascii="Arial" w:hAnsi="Arial" w:cs="Arial"/>
          <w:sz w:val="22"/>
          <w:szCs w:val="22"/>
          <w:lang w:val="sr-Cyrl-RS"/>
        </w:rPr>
        <w:t>1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% уговорене вредности за сваки дан закашњења, с тим да износ тако одређене казне не може бити већи од </w:t>
      </w:r>
      <w:r w:rsidRPr="00224587">
        <w:rPr>
          <w:rFonts w:ascii="Arial" w:hAnsi="Arial" w:cs="Arial"/>
          <w:sz w:val="22"/>
          <w:szCs w:val="22"/>
          <w:lang w:val="sr-Cyrl-RS"/>
        </w:rPr>
        <w:t>30</w:t>
      </w:r>
      <w:r w:rsidRPr="00224587">
        <w:rPr>
          <w:rFonts w:ascii="Arial" w:hAnsi="Arial" w:cs="Arial"/>
          <w:sz w:val="22"/>
          <w:szCs w:val="22"/>
          <w:lang w:val="sr-Cyrl-CS"/>
        </w:rPr>
        <w:t>% укупно уговорене цене.</w:t>
      </w:r>
    </w:p>
    <w:p w14:paraId="569CC7AD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nl-NL"/>
        </w:rPr>
      </w:pPr>
      <w:r w:rsidRPr="00224587">
        <w:rPr>
          <w:rFonts w:ascii="Arial" w:hAnsi="Arial" w:cs="Arial"/>
          <w:sz w:val="22"/>
          <w:szCs w:val="22"/>
          <w:lang w:val="nl-NL"/>
        </w:rPr>
        <w:t>Ако због зака</w:t>
      </w:r>
      <w:r w:rsidRPr="00224587">
        <w:rPr>
          <w:rFonts w:ascii="Arial" w:hAnsi="Arial" w:cs="Arial"/>
          <w:sz w:val="22"/>
          <w:szCs w:val="22"/>
          <w:lang w:val="sr-Cyrl-CS"/>
        </w:rPr>
        <w:t>шњ</w:t>
      </w:r>
      <w:r w:rsidRPr="00224587">
        <w:rPr>
          <w:rFonts w:ascii="Arial" w:hAnsi="Arial" w:cs="Arial"/>
          <w:sz w:val="22"/>
          <w:szCs w:val="22"/>
          <w:lang w:val="nl-NL"/>
        </w:rPr>
        <w:t>е</w:t>
      </w:r>
      <w:r w:rsidRPr="00224587">
        <w:rPr>
          <w:rFonts w:ascii="Arial" w:hAnsi="Arial" w:cs="Arial"/>
          <w:sz w:val="22"/>
          <w:szCs w:val="22"/>
          <w:lang w:val="sr-Cyrl-CS"/>
        </w:rPr>
        <w:t>њ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а са </w:t>
      </w:r>
      <w:r w:rsidRPr="00224587">
        <w:rPr>
          <w:rFonts w:ascii="Arial" w:hAnsi="Arial" w:cs="Arial"/>
          <w:sz w:val="22"/>
          <w:szCs w:val="22"/>
          <w:lang w:val="sr-Cyrl-CS"/>
        </w:rPr>
        <w:t>уговорен</w:t>
      </w:r>
      <w:r w:rsidRPr="00224587">
        <w:rPr>
          <w:rFonts w:ascii="Arial" w:hAnsi="Arial" w:cs="Arial"/>
          <w:sz w:val="22"/>
          <w:szCs w:val="22"/>
          <w:lang w:val="sr-Cyrl-RS"/>
        </w:rPr>
        <w:t>им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</w:t>
      </w:r>
      <w:r w:rsidRPr="00224587">
        <w:rPr>
          <w:rFonts w:ascii="Arial" w:hAnsi="Arial" w:cs="Arial"/>
          <w:sz w:val="22"/>
          <w:szCs w:val="22"/>
          <w:lang w:val="sr-Cyrl-RS"/>
        </w:rPr>
        <w:t>извршењем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 од стране </w:t>
      </w:r>
      <w:r w:rsidRPr="00224587">
        <w:rPr>
          <w:rFonts w:ascii="Arial" w:hAnsi="Arial" w:cs="Arial"/>
          <w:sz w:val="22"/>
          <w:szCs w:val="22"/>
          <w:lang w:val="sr-Cyrl-RS"/>
        </w:rPr>
        <w:t>Извршиоца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, </w:t>
      </w:r>
      <w:r w:rsidRPr="00224587">
        <w:rPr>
          <w:rFonts w:ascii="Arial" w:hAnsi="Arial" w:cs="Arial"/>
          <w:sz w:val="22"/>
          <w:szCs w:val="22"/>
          <w:lang w:val="nl-NL"/>
        </w:rPr>
        <w:t>Нару</w:t>
      </w:r>
      <w:r w:rsidRPr="00224587">
        <w:rPr>
          <w:rFonts w:ascii="Arial" w:hAnsi="Arial" w:cs="Arial"/>
          <w:sz w:val="22"/>
          <w:szCs w:val="22"/>
          <w:lang w:val="sr-Cyrl-CS"/>
        </w:rPr>
        <w:t>ч</w:t>
      </w:r>
      <w:r w:rsidRPr="00224587">
        <w:rPr>
          <w:rFonts w:ascii="Arial" w:hAnsi="Arial" w:cs="Arial"/>
          <w:sz w:val="22"/>
          <w:szCs w:val="22"/>
          <w:lang w:val="nl-NL"/>
        </w:rPr>
        <w:t>илац претрп</w:t>
      </w:r>
      <w:r w:rsidRPr="00224587">
        <w:rPr>
          <w:rFonts w:ascii="Arial" w:hAnsi="Arial" w:cs="Arial"/>
          <w:sz w:val="22"/>
          <w:szCs w:val="22"/>
          <w:lang w:val="sr-Cyrl-CS"/>
        </w:rPr>
        <w:t>и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 </w:t>
      </w:r>
      <w:r w:rsidRPr="00224587">
        <w:rPr>
          <w:rFonts w:ascii="Arial" w:hAnsi="Arial" w:cs="Arial"/>
          <w:sz w:val="22"/>
          <w:szCs w:val="22"/>
          <w:lang w:val="sr-Cyrl-CS"/>
        </w:rPr>
        <w:t>ш</w:t>
      </w:r>
      <w:r w:rsidRPr="00224587">
        <w:rPr>
          <w:rFonts w:ascii="Arial" w:hAnsi="Arial" w:cs="Arial"/>
          <w:sz w:val="22"/>
          <w:szCs w:val="22"/>
          <w:lang w:val="nl-NL"/>
        </w:rPr>
        <w:t>тету која је ве</w:t>
      </w:r>
      <w:r w:rsidRPr="00224587">
        <w:rPr>
          <w:rFonts w:ascii="Arial" w:hAnsi="Arial" w:cs="Arial"/>
          <w:sz w:val="22"/>
          <w:szCs w:val="22"/>
          <w:lang w:val="sr-Cyrl-CS"/>
        </w:rPr>
        <w:t>ћ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а од износа уговорене казне из става 1. овог </w:t>
      </w:r>
      <w:r w:rsidRPr="00224587">
        <w:rPr>
          <w:rFonts w:ascii="Arial" w:hAnsi="Arial" w:cs="Arial"/>
          <w:sz w:val="22"/>
          <w:szCs w:val="22"/>
          <w:lang w:val="sr-Cyrl-CS"/>
        </w:rPr>
        <w:t>ч</w:t>
      </w:r>
      <w:r w:rsidRPr="00224587">
        <w:rPr>
          <w:rFonts w:ascii="Arial" w:hAnsi="Arial" w:cs="Arial"/>
          <w:sz w:val="22"/>
          <w:szCs w:val="22"/>
          <w:lang w:val="nl-NL"/>
        </w:rPr>
        <w:t>лана, Нару</w:t>
      </w:r>
      <w:r w:rsidRPr="00224587">
        <w:rPr>
          <w:rFonts w:ascii="Arial" w:hAnsi="Arial" w:cs="Arial"/>
          <w:sz w:val="22"/>
          <w:szCs w:val="22"/>
          <w:lang w:val="sr-Cyrl-CS"/>
        </w:rPr>
        <w:t>ч</w:t>
      </w:r>
      <w:r w:rsidRPr="00224587">
        <w:rPr>
          <w:rFonts w:ascii="Arial" w:hAnsi="Arial" w:cs="Arial"/>
          <w:sz w:val="22"/>
          <w:szCs w:val="22"/>
          <w:lang w:val="nl-NL"/>
        </w:rPr>
        <w:t>илац мо</w:t>
      </w:r>
      <w:r w:rsidRPr="00224587">
        <w:rPr>
          <w:rFonts w:ascii="Arial" w:hAnsi="Arial" w:cs="Arial"/>
          <w:sz w:val="22"/>
          <w:szCs w:val="22"/>
          <w:lang w:val="sr-Cyrl-CS"/>
        </w:rPr>
        <w:t>ж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е уместо уговорене казне захтевати накнаду </w:t>
      </w:r>
      <w:r w:rsidRPr="00224587">
        <w:rPr>
          <w:rFonts w:ascii="Arial" w:hAnsi="Arial" w:cs="Arial"/>
          <w:sz w:val="22"/>
          <w:szCs w:val="22"/>
          <w:lang w:val="sr-Cyrl-CS"/>
        </w:rPr>
        <w:t>ш</w:t>
      </w:r>
      <w:r w:rsidRPr="00224587">
        <w:rPr>
          <w:rFonts w:ascii="Arial" w:hAnsi="Arial" w:cs="Arial"/>
          <w:sz w:val="22"/>
          <w:szCs w:val="22"/>
          <w:lang w:val="nl-NL"/>
        </w:rPr>
        <w:t>тете односно поред уговорне казне мо</w:t>
      </w:r>
      <w:r w:rsidRPr="00224587">
        <w:rPr>
          <w:rFonts w:ascii="Arial" w:hAnsi="Arial" w:cs="Arial"/>
          <w:sz w:val="22"/>
          <w:szCs w:val="22"/>
          <w:lang w:val="sr-Cyrl-CS"/>
        </w:rPr>
        <w:t>ж</w:t>
      </w:r>
      <w:r w:rsidRPr="00224587">
        <w:rPr>
          <w:rFonts w:ascii="Arial" w:hAnsi="Arial" w:cs="Arial"/>
          <w:sz w:val="22"/>
          <w:szCs w:val="22"/>
          <w:lang w:val="nl-NL"/>
        </w:rPr>
        <w:t>е захтевати и разлику до пуног износа претрп</w:t>
      </w:r>
      <w:r w:rsidRPr="00224587">
        <w:rPr>
          <w:rFonts w:ascii="Arial" w:hAnsi="Arial" w:cs="Arial"/>
          <w:sz w:val="22"/>
          <w:szCs w:val="22"/>
          <w:lang w:val="sr-Cyrl-CS"/>
        </w:rPr>
        <w:t>љ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ене </w:t>
      </w:r>
      <w:r w:rsidRPr="00224587">
        <w:rPr>
          <w:rFonts w:ascii="Arial" w:hAnsi="Arial" w:cs="Arial"/>
          <w:sz w:val="22"/>
          <w:szCs w:val="22"/>
          <w:lang w:val="sr-Cyrl-CS"/>
        </w:rPr>
        <w:t>ш</w:t>
      </w:r>
      <w:r w:rsidRPr="00224587">
        <w:rPr>
          <w:rFonts w:ascii="Arial" w:hAnsi="Arial" w:cs="Arial"/>
          <w:sz w:val="22"/>
          <w:szCs w:val="22"/>
          <w:lang w:val="nl-NL"/>
        </w:rPr>
        <w:t>тете.</w:t>
      </w:r>
    </w:p>
    <w:p w14:paraId="57A521A5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nl-NL"/>
        </w:rPr>
      </w:pPr>
    </w:p>
    <w:p w14:paraId="7508A30F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nl-NL"/>
        </w:rPr>
      </w:pPr>
      <w:r w:rsidRPr="00224587">
        <w:rPr>
          <w:rFonts w:ascii="Arial" w:hAnsi="Arial" w:cs="Arial"/>
          <w:sz w:val="22"/>
          <w:szCs w:val="22"/>
          <w:lang w:val="nl-NL"/>
        </w:rPr>
        <w:t xml:space="preserve">Ако услед извршења услуга материјали претрпе оштећења, </w:t>
      </w:r>
      <w:r w:rsidRPr="00224587">
        <w:rPr>
          <w:rFonts w:ascii="Arial" w:hAnsi="Arial" w:cs="Arial"/>
          <w:sz w:val="22"/>
          <w:szCs w:val="22"/>
          <w:lang w:val="sr-Cyrl-RS"/>
        </w:rPr>
        <w:t xml:space="preserve">Извршилац </w:t>
      </w:r>
      <w:r w:rsidRPr="00224587">
        <w:rPr>
          <w:rFonts w:ascii="Arial" w:hAnsi="Arial" w:cs="Arial"/>
          <w:sz w:val="22"/>
          <w:szCs w:val="22"/>
          <w:lang w:val="nl-NL"/>
        </w:rPr>
        <w:t>се обавезује да Наручиоцу надокнади целокупан изност настале штете.</w:t>
      </w:r>
    </w:p>
    <w:p w14:paraId="67647AC5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nl-NL"/>
        </w:rPr>
      </w:pPr>
    </w:p>
    <w:p w14:paraId="14C6CF61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nl-NL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 је обавезан да Нару</w:t>
      </w:r>
      <w:r w:rsidRPr="00224587">
        <w:rPr>
          <w:rFonts w:ascii="Arial" w:hAnsi="Arial" w:cs="Arial"/>
          <w:sz w:val="22"/>
          <w:szCs w:val="22"/>
          <w:lang w:val="sr-Cyrl-CS"/>
        </w:rPr>
        <w:t>ч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иоцу надокнади </w:t>
      </w:r>
      <w:r w:rsidRPr="00224587">
        <w:rPr>
          <w:rFonts w:ascii="Arial" w:hAnsi="Arial" w:cs="Arial"/>
          <w:sz w:val="22"/>
          <w:szCs w:val="22"/>
          <w:lang w:val="sr-Cyrl-CS"/>
        </w:rPr>
        <w:t>ш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тету која је настала услед раскида </w:t>
      </w:r>
      <w:r w:rsidRPr="00224587">
        <w:rPr>
          <w:rFonts w:ascii="Arial" w:hAnsi="Arial" w:cs="Arial"/>
          <w:sz w:val="22"/>
          <w:szCs w:val="22"/>
          <w:lang w:val="sr-Cyrl-CS"/>
        </w:rPr>
        <w:t>У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говора, уколико је </w:t>
      </w: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 одговоран за раскид </w:t>
      </w:r>
      <w:r w:rsidRPr="00224587">
        <w:rPr>
          <w:rFonts w:ascii="Arial" w:hAnsi="Arial" w:cs="Arial"/>
          <w:sz w:val="22"/>
          <w:szCs w:val="22"/>
          <w:lang w:val="sr-Cyrl-CS"/>
        </w:rPr>
        <w:t>У</w:t>
      </w:r>
      <w:r w:rsidRPr="00224587">
        <w:rPr>
          <w:rFonts w:ascii="Arial" w:hAnsi="Arial" w:cs="Arial"/>
          <w:sz w:val="22"/>
          <w:szCs w:val="22"/>
          <w:lang w:val="nl-NL"/>
        </w:rPr>
        <w:t>говора.</w:t>
      </w:r>
    </w:p>
    <w:p w14:paraId="096D13CD" w14:textId="77777777" w:rsidR="008C0C16" w:rsidRPr="00224587" w:rsidRDefault="008C0C16" w:rsidP="00312604">
      <w:pPr>
        <w:rPr>
          <w:rFonts w:ascii="Arial" w:hAnsi="Arial" w:cs="Arial"/>
          <w:sz w:val="22"/>
          <w:szCs w:val="22"/>
          <w:lang w:val="ru-RU"/>
        </w:rPr>
      </w:pPr>
    </w:p>
    <w:p w14:paraId="389D43BD" w14:textId="77777777" w:rsidR="008C0C16" w:rsidRPr="00224587" w:rsidRDefault="008C0C16" w:rsidP="008C0C16">
      <w:pPr>
        <w:jc w:val="center"/>
        <w:rPr>
          <w:rFonts w:ascii="Arial" w:hAnsi="Arial" w:cs="Arial"/>
          <w:b/>
          <w:bCs/>
          <w:sz w:val="22"/>
          <w:szCs w:val="22"/>
          <w:lang w:val="ru-RU"/>
        </w:rPr>
      </w:pPr>
      <w:r w:rsidRPr="00224587">
        <w:rPr>
          <w:rFonts w:ascii="Arial" w:hAnsi="Arial" w:cs="Arial"/>
          <w:b/>
          <w:bCs/>
          <w:sz w:val="22"/>
          <w:szCs w:val="22"/>
          <w:lang w:val="ru-RU"/>
        </w:rPr>
        <w:t>Члан 7.</w:t>
      </w:r>
    </w:p>
    <w:p w14:paraId="043C8035" w14:textId="77777777" w:rsidR="008C0C16" w:rsidRPr="00224587" w:rsidRDefault="008C0C16" w:rsidP="008C0C16">
      <w:pPr>
        <w:shd w:val="clear" w:color="auto" w:fill="FFFFFF"/>
        <w:autoSpaceDN w:val="0"/>
        <w:adjustRightInd w:val="0"/>
        <w:jc w:val="both"/>
        <w:rPr>
          <w:rFonts w:ascii="Arial" w:hAnsi="Arial" w:cs="Arial"/>
          <w:spacing w:val="1"/>
          <w:sz w:val="22"/>
          <w:szCs w:val="22"/>
          <w:lang w:val="sr-Cyrl-RS"/>
        </w:rPr>
      </w:pPr>
      <w:r w:rsidRPr="00224587">
        <w:rPr>
          <w:rFonts w:ascii="Arial" w:hAnsi="Arial" w:cs="Arial"/>
          <w:bCs/>
          <w:color w:val="000000"/>
          <w:kern w:val="1"/>
          <w:sz w:val="22"/>
          <w:szCs w:val="22"/>
          <w:lang w:val="sr-Cyrl-CS" w:eastAsia="ar-SA"/>
        </w:rPr>
        <w:t>Извршилац</w:t>
      </w:r>
      <w:r w:rsidRPr="00224587">
        <w:rPr>
          <w:rFonts w:ascii="Arial" w:hAnsi="Arial" w:cs="Arial"/>
          <w:spacing w:val="1"/>
          <w:sz w:val="22"/>
          <w:szCs w:val="22"/>
          <w:lang w:val="sr-Cyrl-RS"/>
        </w:rPr>
        <w:t xml:space="preserve"> се обавезује</w:t>
      </w:r>
      <w:r w:rsidRPr="00224587">
        <w:rPr>
          <w:rFonts w:ascii="Arial" w:hAnsi="Arial" w:cs="Arial"/>
          <w:spacing w:val="1"/>
          <w:sz w:val="22"/>
          <w:szCs w:val="22"/>
          <w:lang w:val="sr-Latn-RS"/>
        </w:rPr>
        <w:t xml:space="preserve"> </w:t>
      </w:r>
      <w:r w:rsidRPr="00224587">
        <w:rPr>
          <w:rFonts w:ascii="Arial" w:hAnsi="Arial" w:cs="Arial"/>
          <w:spacing w:val="1"/>
          <w:sz w:val="22"/>
          <w:szCs w:val="22"/>
          <w:lang w:val="sr-Cyrl-RS"/>
        </w:rPr>
        <w:t xml:space="preserve">да ће све податке односно информације до којих дође приликом извршења предмета уговора </w:t>
      </w:r>
      <w:r w:rsidRPr="00224587">
        <w:rPr>
          <w:rFonts w:ascii="Arial" w:hAnsi="Arial" w:cs="Arial"/>
          <w:spacing w:val="1"/>
          <w:sz w:val="22"/>
          <w:szCs w:val="22"/>
          <w:lang w:val="sr-Latn-RS"/>
        </w:rPr>
        <w:t>из члана 1.</w:t>
      </w:r>
      <w:r w:rsidRPr="00224587">
        <w:rPr>
          <w:rFonts w:ascii="Arial" w:hAnsi="Arial" w:cs="Arial"/>
          <w:spacing w:val="1"/>
          <w:sz w:val="22"/>
          <w:szCs w:val="22"/>
          <w:lang w:val="sr-Cyrl-RS"/>
        </w:rPr>
        <w:t>,</w:t>
      </w:r>
      <w:r w:rsidRPr="00224587">
        <w:rPr>
          <w:rFonts w:ascii="Arial" w:hAnsi="Arial" w:cs="Arial"/>
          <w:spacing w:val="1"/>
          <w:sz w:val="22"/>
          <w:szCs w:val="22"/>
          <w:lang w:val="sr-Latn-RS"/>
        </w:rPr>
        <w:t xml:space="preserve"> а </w:t>
      </w:r>
      <w:r w:rsidRPr="00224587">
        <w:rPr>
          <w:rFonts w:ascii="Arial" w:hAnsi="Arial" w:cs="Arial"/>
          <w:color w:val="000000" w:themeColor="text1"/>
          <w:spacing w:val="1"/>
          <w:sz w:val="22"/>
          <w:szCs w:val="22"/>
          <w:lang w:val="sr-Latn-RS"/>
        </w:rPr>
        <w:t xml:space="preserve">који се односе на пословање и обављање делатности </w:t>
      </w:r>
      <w:r w:rsidRPr="00224587">
        <w:rPr>
          <w:rFonts w:ascii="Arial" w:hAnsi="Arial" w:cs="Arial"/>
          <w:color w:val="000000" w:themeColor="text1"/>
          <w:spacing w:val="1"/>
          <w:sz w:val="22"/>
          <w:szCs w:val="22"/>
          <w:lang w:val="sr-Cyrl-RS"/>
        </w:rPr>
        <w:t>Наручиоц</w:t>
      </w:r>
      <w:r w:rsidRPr="00224587">
        <w:rPr>
          <w:rFonts w:ascii="Arial" w:hAnsi="Arial" w:cs="Arial"/>
          <w:spacing w:val="1"/>
          <w:sz w:val="22"/>
          <w:szCs w:val="22"/>
          <w:lang w:val="sr-Cyrl-RS"/>
        </w:rPr>
        <w:t>а</w:t>
      </w:r>
      <w:r w:rsidRPr="00224587">
        <w:rPr>
          <w:rFonts w:ascii="Arial" w:hAnsi="Arial" w:cs="Arial"/>
          <w:spacing w:val="1"/>
          <w:sz w:val="22"/>
          <w:szCs w:val="22"/>
          <w:lang w:val="sr-Latn-RS"/>
        </w:rPr>
        <w:t xml:space="preserve">, </w:t>
      </w:r>
      <w:r w:rsidRPr="00224587">
        <w:rPr>
          <w:rFonts w:ascii="Arial" w:hAnsi="Arial" w:cs="Arial"/>
          <w:spacing w:val="1"/>
          <w:sz w:val="22"/>
          <w:szCs w:val="22"/>
          <w:lang w:val="sr-Cyrl-RS"/>
        </w:rPr>
        <w:t>третирати као пословну тајну, а све у складу са Законом о заштити пословне тајне.</w:t>
      </w:r>
    </w:p>
    <w:p w14:paraId="200F1CDD" w14:textId="77777777" w:rsidR="008C0C16" w:rsidRPr="00224587" w:rsidRDefault="008C0C16" w:rsidP="008C0C16">
      <w:pPr>
        <w:shd w:val="clear" w:color="auto" w:fill="FFFFFF"/>
        <w:autoSpaceDN w:val="0"/>
        <w:adjustRightInd w:val="0"/>
        <w:jc w:val="both"/>
        <w:rPr>
          <w:rFonts w:ascii="Arial" w:hAnsi="Arial" w:cs="Arial"/>
          <w:spacing w:val="1"/>
          <w:sz w:val="22"/>
          <w:szCs w:val="22"/>
          <w:lang w:val="sr-Cyrl-RS"/>
        </w:rPr>
      </w:pPr>
    </w:p>
    <w:p w14:paraId="7ED3192E" w14:textId="2F569EC9" w:rsidR="008C0C16" w:rsidRPr="00224587" w:rsidRDefault="008C0C16" w:rsidP="008C0C16">
      <w:pPr>
        <w:shd w:val="clear" w:color="auto" w:fill="FFFFFF"/>
        <w:autoSpaceDN w:val="0"/>
        <w:adjustRightInd w:val="0"/>
        <w:jc w:val="both"/>
        <w:rPr>
          <w:rFonts w:ascii="Arial" w:hAnsi="Arial" w:cs="Arial"/>
          <w:spacing w:val="1"/>
          <w:sz w:val="22"/>
          <w:szCs w:val="22"/>
          <w:lang w:val="sr-Cyrl-RS"/>
        </w:rPr>
      </w:pPr>
      <w:r w:rsidRPr="00224587">
        <w:rPr>
          <w:rFonts w:ascii="Arial" w:hAnsi="Arial" w:cs="Arial"/>
          <w:spacing w:val="1"/>
          <w:sz w:val="22"/>
          <w:szCs w:val="22"/>
          <w:lang w:val="sr-Cyrl-RS"/>
        </w:rPr>
        <w:t xml:space="preserve">Такође, извршилац се обавезује да ће са подацима о личности до којих дође приликом извршења предмета уговора </w:t>
      </w:r>
      <w:r w:rsidRPr="00224587">
        <w:rPr>
          <w:rFonts w:ascii="Arial" w:hAnsi="Arial" w:cs="Arial"/>
          <w:spacing w:val="1"/>
          <w:sz w:val="22"/>
          <w:szCs w:val="22"/>
          <w:lang w:val="sr-Latn-RS"/>
        </w:rPr>
        <w:t>из члана 1.</w:t>
      </w:r>
      <w:r w:rsidRPr="00224587">
        <w:rPr>
          <w:rFonts w:ascii="Arial" w:hAnsi="Arial" w:cs="Arial"/>
          <w:spacing w:val="1"/>
          <w:sz w:val="22"/>
          <w:szCs w:val="22"/>
          <w:lang w:val="sr-Cyrl-RS"/>
        </w:rPr>
        <w:t>, поступати у складу са Законом о заштити података о личности.</w:t>
      </w:r>
    </w:p>
    <w:p w14:paraId="1BE08434" w14:textId="77777777" w:rsidR="00312604" w:rsidRPr="00224587" w:rsidRDefault="00312604" w:rsidP="008C0C16">
      <w:pPr>
        <w:shd w:val="clear" w:color="auto" w:fill="FFFFFF"/>
        <w:autoSpaceDN w:val="0"/>
        <w:adjustRightInd w:val="0"/>
        <w:jc w:val="both"/>
        <w:rPr>
          <w:rFonts w:ascii="Arial" w:hAnsi="Arial" w:cs="Arial"/>
          <w:spacing w:val="1"/>
          <w:sz w:val="22"/>
          <w:szCs w:val="22"/>
          <w:lang w:val="sr-Cyrl-RS"/>
        </w:rPr>
      </w:pPr>
    </w:p>
    <w:p w14:paraId="1C7DE304" w14:textId="77777777" w:rsidR="00312604" w:rsidRPr="00224587" w:rsidRDefault="00312604" w:rsidP="008C0C16">
      <w:pPr>
        <w:shd w:val="clear" w:color="auto" w:fill="FFFFFF"/>
        <w:autoSpaceDN w:val="0"/>
        <w:adjustRightInd w:val="0"/>
        <w:jc w:val="both"/>
        <w:rPr>
          <w:rFonts w:ascii="Arial" w:hAnsi="Arial" w:cs="Arial"/>
          <w:spacing w:val="1"/>
          <w:sz w:val="22"/>
          <w:szCs w:val="22"/>
          <w:lang w:val="sr-Cyrl-RS"/>
        </w:rPr>
      </w:pPr>
    </w:p>
    <w:p w14:paraId="037A042F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7AFF25F5" w14:textId="77777777" w:rsidR="008C0C16" w:rsidRPr="00224587" w:rsidRDefault="008C0C16" w:rsidP="008C0C16">
      <w:pPr>
        <w:jc w:val="center"/>
        <w:rPr>
          <w:rFonts w:ascii="Arial" w:hAnsi="Arial" w:cs="Arial"/>
          <w:sz w:val="22"/>
          <w:szCs w:val="22"/>
          <w:lang w:val="sr-Cyrl-RS" w:eastAsia="sr-Cyrl-RS"/>
        </w:rPr>
      </w:pPr>
      <w:r w:rsidRPr="00224587">
        <w:rPr>
          <w:rFonts w:ascii="Arial" w:hAnsi="Arial" w:cs="Arial"/>
          <w:sz w:val="22"/>
          <w:szCs w:val="22"/>
          <w:lang w:eastAsia="sr-Cyrl-RS"/>
        </w:rPr>
        <w:t>С</w:t>
      </w:r>
      <w:r w:rsidRPr="00224587">
        <w:rPr>
          <w:rFonts w:ascii="Arial" w:hAnsi="Arial" w:cs="Arial"/>
          <w:sz w:val="22"/>
          <w:szCs w:val="22"/>
          <w:lang w:val="sr-Cyrl-RS" w:eastAsia="sr-Cyrl-RS"/>
        </w:rPr>
        <w:t>РЕДСТВО ОБЕЗБЕЂЕЊА ЗА ДОБРО ИЗВРШЕЊЕ ПОСЛА</w:t>
      </w:r>
    </w:p>
    <w:p w14:paraId="2960329F" w14:textId="77777777" w:rsidR="008C0C16" w:rsidRPr="00224587" w:rsidRDefault="008C0C16" w:rsidP="008C0C16">
      <w:pPr>
        <w:jc w:val="center"/>
        <w:rPr>
          <w:rFonts w:ascii="Arial" w:hAnsi="Arial" w:cs="Arial"/>
          <w:b/>
          <w:sz w:val="22"/>
          <w:szCs w:val="22"/>
          <w:lang w:eastAsia="sr-Cyrl-RS"/>
        </w:rPr>
      </w:pPr>
      <w:r w:rsidRPr="00224587">
        <w:rPr>
          <w:rFonts w:ascii="Arial" w:hAnsi="Arial" w:cs="Arial"/>
          <w:b/>
          <w:sz w:val="22"/>
          <w:szCs w:val="22"/>
          <w:lang w:eastAsia="sr-Cyrl-RS"/>
        </w:rPr>
        <w:t xml:space="preserve">Члан </w:t>
      </w:r>
      <w:r w:rsidRPr="00224587">
        <w:rPr>
          <w:rFonts w:ascii="Arial" w:hAnsi="Arial" w:cs="Arial"/>
          <w:b/>
          <w:sz w:val="22"/>
          <w:szCs w:val="22"/>
          <w:lang w:val="sr-Cyrl-RS" w:eastAsia="sr-Cyrl-RS"/>
        </w:rPr>
        <w:t>8</w:t>
      </w:r>
      <w:r w:rsidRPr="00224587">
        <w:rPr>
          <w:rFonts w:ascii="Arial" w:hAnsi="Arial" w:cs="Arial"/>
          <w:b/>
          <w:sz w:val="22"/>
          <w:szCs w:val="22"/>
          <w:lang w:eastAsia="sr-Cyrl-RS"/>
        </w:rPr>
        <w:t>.</w:t>
      </w:r>
    </w:p>
    <w:p w14:paraId="6A82D919" w14:textId="584E4EF6" w:rsidR="008C0C16" w:rsidRPr="00224587" w:rsidRDefault="008C0C16" w:rsidP="008C0C1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се обавезује да даном потписивања овог уговора на име средства финансијског обезбеђења, са картоном депонованих потписа достави уредно потписану и регистровану сопствену бланко меницу, без жираната у корист Наручиоца, са меничним овлашћењем за попуну у висини од 10% од уговорене вредности, без ПДВ-а, са клаузулом „без протеста“ и „по виђењу“ на име доброг извршења посла, плаћање уговорне казне и обезбеђење да неће ангажовати као подизвођача лице које није навео у понуди. </w:t>
      </w:r>
    </w:p>
    <w:p w14:paraId="38CF7E08" w14:textId="77777777" w:rsidR="008C0C16" w:rsidRPr="00224587" w:rsidRDefault="008C0C16" w:rsidP="008C0C1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0B22CC9B" w14:textId="77777777" w:rsidR="008C0C16" w:rsidRPr="00224587" w:rsidRDefault="008C0C16" w:rsidP="008C0C16">
      <w:pPr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Меница за добро извршење посла мора да важи још 30 (тридесет) дана од дана истека рока за коначно извршење свих уговорених обавеза. </w:t>
      </w:r>
    </w:p>
    <w:p w14:paraId="511005AA" w14:textId="77777777" w:rsidR="008C0C16" w:rsidRPr="00224587" w:rsidRDefault="008C0C16" w:rsidP="008C0C16">
      <w:pPr>
        <w:jc w:val="both"/>
        <w:rPr>
          <w:rFonts w:ascii="Arial" w:hAnsi="Arial" w:cs="Arial"/>
          <w:b/>
          <w:bCs/>
          <w:sz w:val="22"/>
          <w:szCs w:val="22"/>
          <w:lang w:val="sr-Cyrl-CS"/>
        </w:rPr>
      </w:pPr>
      <w:r w:rsidRPr="00224587">
        <w:rPr>
          <w:rFonts w:ascii="Arial" w:hAnsi="Arial" w:cs="Arial"/>
          <w:bCs/>
          <w:sz w:val="22"/>
          <w:szCs w:val="22"/>
          <w:lang w:val="sr-Cyrl-CS"/>
        </w:rPr>
        <w:t>У оквиру меничног овлашћења неопходно је да буде наведен број уговора Наручиоца за који се оно везује, као и заводни број поступка Наручиоца који се окончава уговором</w:t>
      </w:r>
    </w:p>
    <w:p w14:paraId="6EB61CCD" w14:textId="77777777" w:rsidR="008C0C16" w:rsidRPr="00224587" w:rsidRDefault="008C0C16" w:rsidP="008C0C16">
      <w:pPr>
        <w:tabs>
          <w:tab w:val="left" w:pos="0"/>
          <w:tab w:val="left" w:pos="480"/>
        </w:tabs>
        <w:ind w:right="-76"/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>Ако се у току реализације уговора промене рокови за извршење уговорне обавезе, мора се продужити важење средства финансијског обезбеђења пре истека важећег.</w:t>
      </w:r>
    </w:p>
    <w:p w14:paraId="5B7BE0B4" w14:textId="77777777" w:rsidR="008C0C16" w:rsidRPr="00224587" w:rsidRDefault="008C0C16" w:rsidP="008C0C16">
      <w:pPr>
        <w:tabs>
          <w:tab w:val="left" w:pos="0"/>
          <w:tab w:val="left" w:pos="480"/>
        </w:tabs>
        <w:ind w:right="-76"/>
        <w:jc w:val="both"/>
        <w:rPr>
          <w:rFonts w:ascii="Arial" w:hAnsi="Arial" w:cs="Arial"/>
          <w:sz w:val="22"/>
          <w:szCs w:val="22"/>
          <w:lang w:val="sr-Cyrl-CS"/>
        </w:rPr>
      </w:pPr>
    </w:p>
    <w:p w14:paraId="3A683986" w14:textId="77777777" w:rsidR="008C0C16" w:rsidRPr="00224587" w:rsidRDefault="008C0C16" w:rsidP="008C0C16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sz w:val="22"/>
          <w:szCs w:val="22"/>
          <w:lang w:val="sr-Cyrl-CS"/>
        </w:rPr>
      </w:pP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Рок важења средства финансијског обезбеђења </w:t>
      </w:r>
      <w:r w:rsidRPr="00224587">
        <w:rPr>
          <w:rFonts w:ascii="Arial" w:hAnsi="Arial" w:cs="Arial"/>
          <w:sz w:val="22"/>
          <w:szCs w:val="22"/>
          <w:lang w:val="sr-Cyrl-CS"/>
        </w:rPr>
        <w:t>мора бити најмање 30 (тридесет) дана дужи од дана истека важности уговора.</w:t>
      </w:r>
    </w:p>
    <w:p w14:paraId="4B73A53E" w14:textId="77777777" w:rsidR="008C0C16" w:rsidRPr="00224587" w:rsidRDefault="008C0C16" w:rsidP="008C0C16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sz w:val="22"/>
          <w:szCs w:val="22"/>
          <w:lang w:val="sr-Cyrl-CS"/>
        </w:rPr>
      </w:pPr>
    </w:p>
    <w:p w14:paraId="2E971404" w14:textId="77777777" w:rsidR="008C0C16" w:rsidRPr="00224587" w:rsidRDefault="008C0C16" w:rsidP="008C0C16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У случају да </w:t>
      </w: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не изврши своје уговорне обавезе у свему у складу са закљученим уговором, изврши их делимично, касни са извршењем уговорених обавеза или уколико ангажује као подизвођача, лице које није навео у понуди, Наручилац ће активирати средство финансијског обезбеђења. </w:t>
      </w:r>
    </w:p>
    <w:p w14:paraId="74E7A4C8" w14:textId="77777777" w:rsidR="008C0C16" w:rsidRPr="00224587" w:rsidRDefault="008C0C16" w:rsidP="008C0C16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75A989DC" w14:textId="77777777" w:rsidR="008C0C16" w:rsidRPr="00224587" w:rsidRDefault="008C0C16" w:rsidP="008C0C16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4587">
        <w:rPr>
          <w:rFonts w:ascii="Arial" w:hAnsi="Arial" w:cs="Arial"/>
          <w:bCs/>
          <w:sz w:val="22"/>
          <w:szCs w:val="22"/>
          <w:lang w:val="sr-Cyrl-CS"/>
        </w:rPr>
        <w:t>Наручи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>ла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ц неће активирати средство финансијског обезбеђења и неће раскинути уговор, уколико </w:t>
      </w: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ангажује као подизвођача лице које није навео у понуди, ако би раскидом уговора Наручиоц претрпео знатну штету.</w:t>
      </w:r>
    </w:p>
    <w:p w14:paraId="041AAAD8" w14:textId="77777777" w:rsidR="008C0C16" w:rsidRPr="00224587" w:rsidRDefault="008C0C16" w:rsidP="008C0C16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0E18E5EE" w14:textId="77777777" w:rsidR="008C0C16" w:rsidRPr="00224587" w:rsidRDefault="008C0C16" w:rsidP="008C0C16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 може ангажовати као подизвођача, лице које није навео у поднетој понуди, ако је на страни подизвођача након подношења понуде настала трајнија неспособност плаћања, ако то лице испуњава све услове одређене за подизвођача и уколико добије претходну сагласност Наручиоца. У том случају Наручилац неће активирати средство финансијског обезбеђења.</w:t>
      </w:r>
    </w:p>
    <w:p w14:paraId="6C399D8C" w14:textId="77777777" w:rsidR="008C0C16" w:rsidRPr="00224587" w:rsidRDefault="008C0C16" w:rsidP="008C0C16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795DE5A3" w14:textId="77777777" w:rsidR="008C0C16" w:rsidRPr="00224587" w:rsidRDefault="008C0C16" w:rsidP="008C0C16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 xml:space="preserve">По извршењу уговорних обавеза </w:t>
      </w:r>
      <w:r w:rsidRPr="00224587">
        <w:rPr>
          <w:rFonts w:ascii="Arial" w:hAnsi="Arial" w:cs="Arial"/>
          <w:sz w:val="22"/>
          <w:szCs w:val="22"/>
          <w:lang w:val="sr-Cyrl-RS"/>
        </w:rPr>
        <w:t>Извршиоца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, средство финансијског обезбеђења за добро извршење  посла ће бити 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 xml:space="preserve">враћено, на захтев </w:t>
      </w:r>
      <w:r w:rsidRPr="00224587">
        <w:rPr>
          <w:rFonts w:ascii="Arial" w:hAnsi="Arial" w:cs="Arial"/>
          <w:sz w:val="22"/>
          <w:szCs w:val="22"/>
          <w:lang w:val="sr-Cyrl-RS"/>
        </w:rPr>
        <w:t>Извршиоца</w:t>
      </w:r>
      <w:r w:rsidRPr="00224587">
        <w:rPr>
          <w:rFonts w:ascii="Arial" w:hAnsi="Arial" w:cs="Arial"/>
          <w:bCs/>
          <w:sz w:val="22"/>
          <w:szCs w:val="22"/>
          <w:lang w:val="sr-Cyrl-CS"/>
        </w:rPr>
        <w:t>.</w:t>
      </w:r>
    </w:p>
    <w:p w14:paraId="223FA011" w14:textId="77777777" w:rsidR="008C0C16" w:rsidRPr="00224587" w:rsidRDefault="008C0C16" w:rsidP="008C0C16">
      <w:pPr>
        <w:tabs>
          <w:tab w:val="left" w:pos="567"/>
          <w:tab w:val="left" w:pos="1440"/>
        </w:tabs>
        <w:ind w:right="-34"/>
        <w:jc w:val="both"/>
        <w:rPr>
          <w:rFonts w:ascii="Arial" w:hAnsi="Arial" w:cs="Arial"/>
          <w:bCs/>
          <w:sz w:val="22"/>
          <w:szCs w:val="22"/>
          <w:lang w:val="sr-Cyrl-CS"/>
        </w:rPr>
      </w:pPr>
    </w:p>
    <w:p w14:paraId="7DEC7DC5" w14:textId="77777777" w:rsidR="008C0C16" w:rsidRPr="00224587" w:rsidRDefault="008C0C16" w:rsidP="008C0C16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 w:val="22"/>
          <w:szCs w:val="22"/>
          <w:lang w:val="sr-Cyrl-CS"/>
        </w:rPr>
      </w:pPr>
      <w:r w:rsidRPr="00224587">
        <w:rPr>
          <w:rFonts w:ascii="Arial" w:eastAsia="TimesNewRomanPSMT" w:hAnsi="Arial" w:cs="Arial"/>
          <w:bCs/>
          <w:iCs/>
          <w:sz w:val="22"/>
          <w:szCs w:val="22"/>
          <w:lang w:val="sr-Cyrl-CS"/>
        </w:rPr>
        <w:t xml:space="preserve">У случају реализације менице од стране Наручиоца, </w:t>
      </w: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eastAsia="TimesNewRomanPSMT" w:hAnsi="Arial" w:cs="Arial"/>
          <w:bCs/>
          <w:iCs/>
          <w:sz w:val="22"/>
          <w:szCs w:val="22"/>
          <w:lang w:val="sr-Cyrl-CS"/>
        </w:rPr>
        <w:t xml:space="preserve"> је дужан да обезбеди нову потписану, оверену и регистровану бланко сопствену меницу под истим условима</w:t>
      </w:r>
    </w:p>
    <w:p w14:paraId="74A1E759" w14:textId="77777777" w:rsidR="008C0C16" w:rsidRPr="00224587" w:rsidRDefault="008C0C16" w:rsidP="008C0C16">
      <w:pPr>
        <w:pStyle w:val="ListParagraph"/>
        <w:tabs>
          <w:tab w:val="left" w:pos="0"/>
        </w:tabs>
        <w:spacing w:before="60"/>
        <w:ind w:left="0"/>
        <w:jc w:val="both"/>
        <w:rPr>
          <w:rFonts w:ascii="Arial" w:eastAsia="TimesNewRomanPSMT" w:hAnsi="Arial" w:cs="Arial"/>
          <w:bCs/>
          <w:iCs/>
          <w:sz w:val="22"/>
          <w:szCs w:val="22"/>
          <w:lang w:val="sr-Cyrl-CS"/>
        </w:rPr>
      </w:pPr>
    </w:p>
    <w:p w14:paraId="5607EDFF" w14:textId="7F621696" w:rsidR="008C0C16" w:rsidRPr="00224587" w:rsidRDefault="008C0C16" w:rsidP="00312604">
      <w:pPr>
        <w:pStyle w:val="NoSpacing"/>
        <w:rPr>
          <w:rFonts w:ascii="Arial" w:eastAsia="TimesNewRomanPSMT" w:hAnsi="Arial" w:cs="Arial"/>
          <w:bCs/>
          <w:iCs/>
          <w:sz w:val="22"/>
          <w:szCs w:val="22"/>
          <w:lang w:val="sr-Cyrl-CS"/>
        </w:rPr>
      </w:pPr>
      <w:r w:rsidRPr="00224587">
        <w:rPr>
          <w:rFonts w:ascii="Arial" w:hAnsi="Arial" w:cs="Arial"/>
          <w:sz w:val="22"/>
          <w:szCs w:val="22"/>
          <w:lang w:val="ru-RU"/>
        </w:rPr>
        <w:t>Овлашћење за попуњавање менице мора бити потписано и оверено, сагласно Закону о платном промету („Службени лист СРЈ“, бр. 3/2002 и 5/2003 и „Службени гласник РС“, бр. 43/2004 и 62/2006, 111/2009-др.закон , 31/2011 и 139/2014-др.закон)</w:t>
      </w:r>
    </w:p>
    <w:p w14:paraId="48EC4EF8" w14:textId="77777777" w:rsidR="00312604" w:rsidRPr="00224587" w:rsidRDefault="00312604" w:rsidP="00312604">
      <w:pPr>
        <w:pStyle w:val="NoSpacing"/>
        <w:rPr>
          <w:rFonts w:ascii="Arial" w:hAnsi="Arial" w:cs="Arial"/>
          <w:bCs/>
          <w:kern w:val="32"/>
          <w:sz w:val="22"/>
          <w:szCs w:val="22"/>
          <w:lang w:val="ru-RU"/>
        </w:rPr>
      </w:pPr>
    </w:p>
    <w:p w14:paraId="09422057" w14:textId="16F4D06B" w:rsidR="008C0C16" w:rsidRPr="00224587" w:rsidRDefault="008C0C16" w:rsidP="00312604">
      <w:pPr>
        <w:pStyle w:val="NoSpacing"/>
        <w:jc w:val="center"/>
        <w:rPr>
          <w:rFonts w:ascii="Arial" w:hAnsi="Arial" w:cs="Arial"/>
          <w:bCs/>
          <w:kern w:val="32"/>
          <w:sz w:val="22"/>
          <w:szCs w:val="22"/>
          <w:lang w:val="ru-RU"/>
        </w:rPr>
      </w:pPr>
      <w:r w:rsidRPr="00224587">
        <w:rPr>
          <w:rFonts w:ascii="Arial" w:hAnsi="Arial" w:cs="Arial"/>
          <w:bCs/>
          <w:kern w:val="32"/>
          <w:sz w:val="22"/>
          <w:szCs w:val="22"/>
          <w:lang w:val="ru-RU"/>
        </w:rPr>
        <w:t>ПРЕЛАЗНЕ И ЗАВР</w:t>
      </w:r>
      <w:r w:rsidRPr="00224587">
        <w:rPr>
          <w:rFonts w:ascii="Arial" w:hAnsi="Arial" w:cs="Arial"/>
          <w:bCs/>
          <w:kern w:val="32"/>
          <w:sz w:val="22"/>
          <w:szCs w:val="22"/>
          <w:lang w:val="sr-Cyrl-CS"/>
        </w:rPr>
        <w:t>Ш</w:t>
      </w:r>
      <w:r w:rsidRPr="00224587">
        <w:rPr>
          <w:rFonts w:ascii="Arial" w:hAnsi="Arial" w:cs="Arial"/>
          <w:bCs/>
          <w:kern w:val="32"/>
          <w:sz w:val="22"/>
          <w:szCs w:val="22"/>
          <w:lang w:val="ru-RU"/>
        </w:rPr>
        <w:t>НЕ ОДРЕДБЕ</w:t>
      </w:r>
    </w:p>
    <w:p w14:paraId="48DF4EC5" w14:textId="77777777" w:rsidR="008C0C16" w:rsidRPr="00224587" w:rsidRDefault="008C0C16" w:rsidP="008C0C16">
      <w:pPr>
        <w:jc w:val="center"/>
        <w:rPr>
          <w:rFonts w:ascii="Arial" w:hAnsi="Arial" w:cs="Arial"/>
          <w:b/>
          <w:sz w:val="22"/>
          <w:szCs w:val="22"/>
          <w:lang w:val="sr-Cyrl-CS"/>
        </w:rPr>
      </w:pPr>
      <w:r w:rsidRPr="00224587">
        <w:rPr>
          <w:rFonts w:ascii="Arial" w:hAnsi="Arial" w:cs="Arial"/>
          <w:b/>
          <w:sz w:val="22"/>
          <w:szCs w:val="22"/>
          <w:lang w:val="sr-Cyrl-CS"/>
        </w:rPr>
        <w:t>Ч</w:t>
      </w:r>
      <w:r w:rsidRPr="00224587">
        <w:rPr>
          <w:rFonts w:ascii="Arial" w:hAnsi="Arial" w:cs="Arial"/>
          <w:b/>
          <w:sz w:val="22"/>
          <w:szCs w:val="22"/>
          <w:lang w:val="ru-RU"/>
        </w:rPr>
        <w:t>лан 9.</w:t>
      </w:r>
    </w:p>
    <w:p w14:paraId="39DDB901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ru-RU"/>
        </w:rPr>
        <w:t>Све евентуалне спорове који настану поводом  овог уговора</w:t>
      </w:r>
      <w:r w:rsidRPr="00224587">
        <w:rPr>
          <w:rFonts w:ascii="Arial" w:hAnsi="Arial" w:cs="Arial"/>
          <w:sz w:val="22"/>
          <w:szCs w:val="22"/>
          <w:lang w:val="sr-Cyrl-CS"/>
        </w:rPr>
        <w:t>,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уговорне стране </w:t>
      </w:r>
      <w:r w:rsidRPr="00224587">
        <w:rPr>
          <w:rFonts w:ascii="Arial" w:hAnsi="Arial" w:cs="Arial"/>
          <w:sz w:val="22"/>
          <w:szCs w:val="22"/>
          <w:lang w:val="sr-Cyrl-CS"/>
        </w:rPr>
        <w:t>ћ</w:t>
      </w:r>
      <w:r w:rsidRPr="00224587">
        <w:rPr>
          <w:rFonts w:ascii="Arial" w:hAnsi="Arial" w:cs="Arial"/>
          <w:sz w:val="22"/>
          <w:szCs w:val="22"/>
          <w:lang w:val="ru-RU"/>
        </w:rPr>
        <w:t>е поку</w:t>
      </w:r>
      <w:r w:rsidRPr="00224587">
        <w:rPr>
          <w:rFonts w:ascii="Arial" w:hAnsi="Arial" w:cs="Arial"/>
          <w:sz w:val="22"/>
          <w:szCs w:val="22"/>
          <w:lang w:val="sr-Cyrl-CS"/>
        </w:rPr>
        <w:t>ш</w:t>
      </w:r>
      <w:r w:rsidRPr="00224587">
        <w:rPr>
          <w:rFonts w:ascii="Arial" w:hAnsi="Arial" w:cs="Arial"/>
          <w:sz w:val="22"/>
          <w:szCs w:val="22"/>
          <w:lang w:val="ru-RU"/>
        </w:rPr>
        <w:t>ати да ре</w:t>
      </w:r>
      <w:r w:rsidRPr="00224587">
        <w:rPr>
          <w:rFonts w:ascii="Arial" w:hAnsi="Arial" w:cs="Arial"/>
          <w:sz w:val="22"/>
          <w:szCs w:val="22"/>
          <w:lang w:val="sr-Cyrl-CS"/>
        </w:rPr>
        <w:t>ш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е споразумно. </w:t>
      </w:r>
    </w:p>
    <w:p w14:paraId="0A0F2240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01A19E49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ru-RU"/>
        </w:rPr>
        <w:t>Уколико спорови изме</w:t>
      </w:r>
      <w:r w:rsidRPr="00224587">
        <w:rPr>
          <w:rFonts w:ascii="Arial" w:hAnsi="Arial" w:cs="Arial"/>
          <w:sz w:val="22"/>
          <w:szCs w:val="22"/>
          <w:lang w:val="sr-Cyrl-CS"/>
        </w:rPr>
        <w:t>ђ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у </w:t>
      </w:r>
      <w:r w:rsidRPr="00224587">
        <w:rPr>
          <w:rFonts w:ascii="Arial" w:hAnsi="Arial" w:cs="Arial"/>
          <w:sz w:val="22"/>
          <w:szCs w:val="22"/>
          <w:lang w:val="sr-Cyrl-RS"/>
        </w:rPr>
        <w:t>Н</w:t>
      </w:r>
      <w:r w:rsidRPr="00224587">
        <w:rPr>
          <w:rFonts w:ascii="Arial" w:hAnsi="Arial" w:cs="Arial"/>
          <w:sz w:val="22"/>
          <w:szCs w:val="22"/>
          <w:lang w:val="ru-RU"/>
        </w:rPr>
        <w:t>ару</w:t>
      </w:r>
      <w:r w:rsidRPr="00224587">
        <w:rPr>
          <w:rFonts w:ascii="Arial" w:hAnsi="Arial" w:cs="Arial"/>
          <w:sz w:val="22"/>
          <w:szCs w:val="22"/>
          <w:lang w:val="sr-Cyrl-CS"/>
        </w:rPr>
        <w:t>ч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иоца и </w:t>
      </w:r>
      <w:r w:rsidRPr="00224587">
        <w:rPr>
          <w:rFonts w:ascii="Arial" w:hAnsi="Arial" w:cs="Arial"/>
          <w:sz w:val="22"/>
          <w:szCs w:val="22"/>
          <w:lang w:val="sr-Cyrl-RS"/>
        </w:rPr>
        <w:t>Извршиоца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не буду ре</w:t>
      </w:r>
      <w:r w:rsidRPr="00224587">
        <w:rPr>
          <w:rFonts w:ascii="Arial" w:hAnsi="Arial" w:cs="Arial"/>
          <w:sz w:val="22"/>
          <w:szCs w:val="22"/>
          <w:lang w:val="sr-Cyrl-CS"/>
        </w:rPr>
        <w:t>ш</w:t>
      </w:r>
      <w:r w:rsidRPr="00224587">
        <w:rPr>
          <w:rFonts w:ascii="Arial" w:hAnsi="Arial" w:cs="Arial"/>
          <w:sz w:val="22"/>
          <w:szCs w:val="22"/>
          <w:lang w:val="ru-RU"/>
        </w:rPr>
        <w:t>ени споразумно, уговара се надле</w:t>
      </w:r>
      <w:r w:rsidRPr="00224587">
        <w:rPr>
          <w:rFonts w:ascii="Arial" w:hAnsi="Arial" w:cs="Arial"/>
          <w:sz w:val="22"/>
          <w:szCs w:val="22"/>
          <w:lang w:val="sr-Cyrl-CS"/>
        </w:rPr>
        <w:t>ж</w:t>
      </w:r>
      <w:r w:rsidRPr="00224587">
        <w:rPr>
          <w:rFonts w:ascii="Arial" w:hAnsi="Arial" w:cs="Arial"/>
          <w:sz w:val="22"/>
          <w:szCs w:val="22"/>
          <w:lang w:val="ru-RU"/>
        </w:rPr>
        <w:t>ност суда у Новом Саду.</w:t>
      </w:r>
    </w:p>
    <w:p w14:paraId="3042105E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 xml:space="preserve">                                                                    </w:t>
      </w:r>
    </w:p>
    <w:p w14:paraId="717AA250" w14:textId="77777777" w:rsidR="008C0C16" w:rsidRPr="00224587" w:rsidRDefault="008C0C16" w:rsidP="008C0C16">
      <w:pPr>
        <w:shd w:val="clear" w:color="auto" w:fill="FFFFFF"/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bookmarkStart w:id="0" w:name="_Hlk172877175"/>
      <w:r w:rsidRPr="00224587">
        <w:rPr>
          <w:rFonts w:ascii="Arial" w:hAnsi="Arial" w:cs="Arial"/>
          <w:sz w:val="22"/>
          <w:szCs w:val="22"/>
          <w:lang w:val="ru-RU"/>
        </w:rPr>
        <w:t>Овај</w:t>
      </w:r>
      <w:r w:rsidRPr="00224587">
        <w:rPr>
          <w:rFonts w:ascii="Arial" w:hAnsi="Arial" w:cs="Arial"/>
          <w:sz w:val="22"/>
          <w:szCs w:val="22"/>
          <w:lang w:val="nl-NL"/>
        </w:rPr>
        <w:t xml:space="preserve"> </w:t>
      </w:r>
      <w:r w:rsidRPr="00224587">
        <w:rPr>
          <w:rFonts w:ascii="Arial" w:hAnsi="Arial" w:cs="Arial"/>
          <w:sz w:val="22"/>
          <w:szCs w:val="22"/>
          <w:lang w:val="ru-RU"/>
        </w:rPr>
        <w:t>уговор</w:t>
      </w:r>
      <w:r w:rsidRPr="00224587">
        <w:rPr>
          <w:rFonts w:ascii="Arial" w:hAnsi="Arial" w:cs="Arial"/>
          <w:sz w:val="22"/>
          <w:szCs w:val="22"/>
          <w:lang w:val="sr-Cyrl-RS"/>
        </w:rPr>
        <w:t xml:space="preserve"> се закључује на период од 12 месеци од дана потписивања обе уговорне стране. </w:t>
      </w:r>
    </w:p>
    <w:p w14:paraId="08B1DD4D" w14:textId="77777777" w:rsidR="008C0C16" w:rsidRPr="00224587" w:rsidRDefault="008C0C16" w:rsidP="008C0C16">
      <w:pPr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Уколико се за време трајања Уговора не реализују све количине, сагласношћу уговорних страна Уговор се може продужити.</w:t>
      </w:r>
    </w:p>
    <w:p w14:paraId="2A838301" w14:textId="71096E80" w:rsidR="008C0C16" w:rsidRPr="00224587" w:rsidRDefault="008C0C16" w:rsidP="008C0C16">
      <w:pPr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Сагласношћу уговорних страна, трајање уговора може бити продужено, 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уколико је то неопходно, </w:t>
      </w:r>
      <w:r w:rsidRPr="00224587">
        <w:rPr>
          <w:rFonts w:ascii="Arial" w:hAnsi="Arial" w:cs="Arial"/>
          <w:bCs/>
          <w:sz w:val="22"/>
          <w:szCs w:val="22"/>
          <w:lang w:val="sr-Cyrl-RS"/>
        </w:rPr>
        <w:t xml:space="preserve">услед измене уговора писаним анексима на основу чланова 157- 160. </w:t>
      </w:r>
      <w:r w:rsidRPr="00224587">
        <w:rPr>
          <w:rFonts w:ascii="Arial" w:hAnsi="Arial" w:cs="Arial"/>
          <w:sz w:val="22"/>
          <w:szCs w:val="22"/>
        </w:rPr>
        <w:t>Закона о јавним набавкама</w:t>
      </w:r>
      <w:r w:rsidR="00D30A58" w:rsidRPr="00224587">
        <w:rPr>
          <w:rFonts w:ascii="Arial" w:hAnsi="Arial" w:cs="Arial"/>
          <w:sz w:val="22"/>
          <w:szCs w:val="22"/>
          <w:lang w:val="sr-Cyrl-RS"/>
        </w:rPr>
        <w:t>.</w:t>
      </w:r>
    </w:p>
    <w:p w14:paraId="12458167" w14:textId="77777777" w:rsidR="008C0C16" w:rsidRPr="00224587" w:rsidRDefault="008C0C16" w:rsidP="008C0C16">
      <w:pPr>
        <w:autoSpaceDN w:val="0"/>
        <w:adjustRightInd w:val="0"/>
        <w:jc w:val="both"/>
        <w:textAlignment w:val="baseline"/>
        <w:rPr>
          <w:rFonts w:ascii="Arial" w:hAnsi="Arial" w:cs="Arial"/>
          <w:sz w:val="22"/>
          <w:szCs w:val="22"/>
          <w:lang w:val="sr-Cyrl-RS"/>
        </w:rPr>
      </w:pPr>
    </w:p>
    <w:bookmarkEnd w:id="0"/>
    <w:p w14:paraId="0F81FD33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ru-RU"/>
        </w:rPr>
        <w:t>Овај уговор се мо</w:t>
      </w:r>
      <w:r w:rsidRPr="00224587">
        <w:rPr>
          <w:rFonts w:ascii="Arial" w:hAnsi="Arial" w:cs="Arial"/>
          <w:sz w:val="22"/>
          <w:szCs w:val="22"/>
          <w:lang w:val="sr-Cyrl-CS"/>
        </w:rPr>
        <w:t>ж</w:t>
      </w:r>
      <w:r w:rsidRPr="00224587">
        <w:rPr>
          <w:rFonts w:ascii="Arial" w:hAnsi="Arial" w:cs="Arial"/>
          <w:sz w:val="22"/>
          <w:szCs w:val="22"/>
          <w:lang w:val="ru-RU"/>
        </w:rPr>
        <w:t>е изменити само писаним анексом, потписаним од стране овла</w:t>
      </w:r>
      <w:r w:rsidRPr="00224587">
        <w:rPr>
          <w:rFonts w:ascii="Arial" w:hAnsi="Arial" w:cs="Arial"/>
          <w:sz w:val="22"/>
          <w:szCs w:val="22"/>
          <w:lang w:val="sr-Cyrl-CS"/>
        </w:rPr>
        <w:t>шћ</w:t>
      </w:r>
      <w:r w:rsidRPr="00224587">
        <w:rPr>
          <w:rFonts w:ascii="Arial" w:hAnsi="Arial" w:cs="Arial"/>
          <w:sz w:val="22"/>
          <w:szCs w:val="22"/>
          <w:lang w:val="ru-RU"/>
        </w:rPr>
        <w:t>ених лица уговорних страна.</w:t>
      </w:r>
    </w:p>
    <w:p w14:paraId="08DB4A86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RS"/>
        </w:rPr>
      </w:pPr>
    </w:p>
    <w:p w14:paraId="5FC6A49C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sr-Cyrl-RS"/>
        </w:rPr>
      </w:pPr>
      <w:r w:rsidRPr="00224587">
        <w:rPr>
          <w:rFonts w:ascii="Arial" w:hAnsi="Arial" w:cs="Arial"/>
          <w:sz w:val="22"/>
          <w:szCs w:val="22"/>
          <w:lang w:val="sr-Cyrl-RS"/>
        </w:rPr>
        <w:t>Обавезе које доспевају у наредној буџетској години ће бити реализоване највише до износа средстава која ће наручиоцу за ту намену бити одобрена у тој буџетској години.</w:t>
      </w:r>
    </w:p>
    <w:p w14:paraId="62A5DBC5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0FED1260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sr-Cyrl-CS"/>
        </w:rPr>
        <w:t>С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ве </w:t>
      </w:r>
      <w:r w:rsidRPr="00224587">
        <w:rPr>
          <w:rFonts w:ascii="Arial" w:hAnsi="Arial" w:cs="Arial"/>
          <w:sz w:val="22"/>
          <w:szCs w:val="22"/>
          <w:lang w:val="sr-Cyrl-CS"/>
        </w:rPr>
        <w:t>ш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то није регулисано </w:t>
      </w:r>
      <w:r w:rsidRPr="00224587">
        <w:rPr>
          <w:rFonts w:ascii="Arial" w:hAnsi="Arial" w:cs="Arial"/>
          <w:sz w:val="22"/>
          <w:szCs w:val="22"/>
          <w:lang w:val="sr-Cyrl-CS"/>
        </w:rPr>
        <w:t>одредбама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овог уговора, примени</w:t>
      </w:r>
      <w:r w:rsidRPr="00224587">
        <w:rPr>
          <w:rFonts w:ascii="Arial" w:hAnsi="Arial" w:cs="Arial"/>
          <w:sz w:val="22"/>
          <w:szCs w:val="22"/>
          <w:lang w:val="sr-Cyrl-CS"/>
        </w:rPr>
        <w:t>ћ</w:t>
      </w:r>
      <w:r w:rsidRPr="00224587">
        <w:rPr>
          <w:rFonts w:ascii="Arial" w:hAnsi="Arial" w:cs="Arial"/>
          <w:sz w:val="22"/>
          <w:szCs w:val="22"/>
          <w:lang w:val="ru-RU"/>
        </w:rPr>
        <w:t>е се одредбе Закона о облигационим односима.</w:t>
      </w:r>
    </w:p>
    <w:p w14:paraId="14E69F61" w14:textId="77777777" w:rsidR="008C0C16" w:rsidRPr="00224587" w:rsidRDefault="008C0C16" w:rsidP="008C0C16">
      <w:pPr>
        <w:ind w:firstLine="720"/>
        <w:jc w:val="both"/>
        <w:rPr>
          <w:rFonts w:ascii="Arial" w:hAnsi="Arial" w:cs="Arial"/>
          <w:sz w:val="22"/>
          <w:szCs w:val="22"/>
          <w:lang w:val="ru-RU"/>
        </w:rPr>
      </w:pPr>
    </w:p>
    <w:p w14:paraId="6E7D100C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ru-RU"/>
        </w:rPr>
        <w:t>Овај уговор је са</w:t>
      </w:r>
      <w:r w:rsidRPr="00224587">
        <w:rPr>
          <w:rFonts w:ascii="Arial" w:hAnsi="Arial" w:cs="Arial"/>
          <w:sz w:val="22"/>
          <w:szCs w:val="22"/>
          <w:lang w:val="sr-Cyrl-CS"/>
        </w:rPr>
        <w:t>ч</w:t>
      </w:r>
      <w:r w:rsidRPr="00224587">
        <w:rPr>
          <w:rFonts w:ascii="Arial" w:hAnsi="Arial" w:cs="Arial"/>
          <w:sz w:val="22"/>
          <w:szCs w:val="22"/>
          <w:lang w:val="ru-RU"/>
        </w:rPr>
        <w:t>и</w:t>
      </w:r>
      <w:r w:rsidRPr="00224587">
        <w:rPr>
          <w:rFonts w:ascii="Arial" w:hAnsi="Arial" w:cs="Arial"/>
          <w:sz w:val="22"/>
          <w:szCs w:val="22"/>
          <w:lang w:val="sr-Cyrl-CS"/>
        </w:rPr>
        <w:t>њ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ен у </w:t>
      </w:r>
      <w:r w:rsidRPr="00224587">
        <w:rPr>
          <w:rFonts w:ascii="Arial" w:hAnsi="Arial" w:cs="Arial"/>
          <w:sz w:val="22"/>
          <w:szCs w:val="22"/>
          <w:lang w:val="sr-Cyrl-RS"/>
        </w:rPr>
        <w:t>2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(</w:t>
      </w:r>
      <w:r w:rsidRPr="00224587">
        <w:rPr>
          <w:rFonts w:ascii="Arial" w:hAnsi="Arial" w:cs="Arial"/>
          <w:sz w:val="22"/>
          <w:szCs w:val="22"/>
          <w:lang w:val="sr-Cyrl-RS"/>
        </w:rPr>
        <w:t>два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) истоветна примерака, </w:t>
      </w:r>
      <w:r w:rsidRPr="00224587">
        <w:rPr>
          <w:rFonts w:ascii="Arial" w:hAnsi="Arial" w:cs="Arial"/>
          <w:sz w:val="22"/>
          <w:szCs w:val="22"/>
          <w:lang w:val="sr-Cyrl-CS"/>
        </w:rPr>
        <w:t>од којих 1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(</w:t>
      </w:r>
      <w:r w:rsidRPr="00224587">
        <w:rPr>
          <w:rFonts w:ascii="Arial" w:hAnsi="Arial" w:cs="Arial"/>
          <w:sz w:val="22"/>
          <w:szCs w:val="22"/>
          <w:lang w:val="sr-Cyrl-CS"/>
        </w:rPr>
        <w:t>један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) примерак </w:t>
      </w:r>
      <w:r w:rsidRPr="00224587">
        <w:rPr>
          <w:rFonts w:ascii="Arial" w:hAnsi="Arial" w:cs="Arial"/>
          <w:sz w:val="22"/>
          <w:szCs w:val="22"/>
          <w:lang w:val="sr-Cyrl-CS"/>
        </w:rPr>
        <w:t xml:space="preserve">задржава </w:t>
      </w:r>
      <w:r w:rsidRPr="00224587">
        <w:rPr>
          <w:rFonts w:ascii="Arial" w:hAnsi="Arial" w:cs="Arial"/>
          <w:sz w:val="22"/>
          <w:szCs w:val="22"/>
          <w:lang w:val="ru-RU"/>
        </w:rPr>
        <w:t>Нару</w:t>
      </w:r>
      <w:r w:rsidRPr="00224587">
        <w:rPr>
          <w:rFonts w:ascii="Arial" w:hAnsi="Arial" w:cs="Arial"/>
          <w:sz w:val="22"/>
          <w:szCs w:val="22"/>
          <w:lang w:val="sr-Cyrl-CS"/>
        </w:rPr>
        <w:t>чилац за своје потребе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, а </w:t>
      </w:r>
      <w:r w:rsidRPr="00224587">
        <w:rPr>
          <w:rFonts w:ascii="Arial" w:hAnsi="Arial" w:cs="Arial"/>
          <w:sz w:val="22"/>
          <w:szCs w:val="22"/>
          <w:lang w:val="sr-Cyrl-CS"/>
        </w:rPr>
        <w:t>1</w:t>
      </w:r>
      <w:r w:rsidRPr="00224587">
        <w:rPr>
          <w:rFonts w:ascii="Arial" w:hAnsi="Arial" w:cs="Arial"/>
          <w:sz w:val="22"/>
          <w:szCs w:val="22"/>
          <w:lang w:val="ru-RU"/>
        </w:rPr>
        <w:t xml:space="preserve"> (један) </w:t>
      </w:r>
      <w:r w:rsidRPr="00224587">
        <w:rPr>
          <w:rFonts w:ascii="Arial" w:hAnsi="Arial" w:cs="Arial"/>
          <w:sz w:val="22"/>
          <w:szCs w:val="22"/>
          <w:lang w:val="sr-Cyrl-RS"/>
        </w:rPr>
        <w:t>Извршилац</w:t>
      </w:r>
      <w:r w:rsidRPr="00224587">
        <w:rPr>
          <w:rFonts w:ascii="Arial" w:hAnsi="Arial" w:cs="Arial"/>
          <w:sz w:val="22"/>
          <w:szCs w:val="22"/>
          <w:lang w:val="ru-RU"/>
        </w:rPr>
        <w:t>.</w:t>
      </w:r>
    </w:p>
    <w:p w14:paraId="4EDD84F5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23429AB9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4D367E61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3E9B1A8B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5F560F06" w14:textId="77777777" w:rsidR="008C0C16" w:rsidRPr="00224587" w:rsidRDefault="008C0C16" w:rsidP="008C0C16">
      <w:pPr>
        <w:jc w:val="both"/>
        <w:rPr>
          <w:rFonts w:ascii="Arial" w:hAnsi="Arial" w:cs="Arial"/>
          <w:sz w:val="22"/>
          <w:szCs w:val="22"/>
          <w:lang w:val="ru-RU"/>
        </w:rPr>
      </w:pPr>
    </w:p>
    <w:p w14:paraId="2D5FE165" w14:textId="77777777" w:rsidR="00D30A58" w:rsidRPr="00224587" w:rsidRDefault="008C0C16" w:rsidP="00D30A58">
      <w:pPr>
        <w:jc w:val="both"/>
        <w:rPr>
          <w:rFonts w:ascii="Arial" w:hAnsi="Arial" w:cs="Arial"/>
          <w:sz w:val="22"/>
          <w:szCs w:val="22"/>
          <w:lang w:val="ru-RU"/>
        </w:rPr>
      </w:pPr>
      <w:r w:rsidRPr="00224587">
        <w:rPr>
          <w:rFonts w:ascii="Arial" w:hAnsi="Arial" w:cs="Arial"/>
          <w:sz w:val="22"/>
          <w:szCs w:val="22"/>
          <w:lang w:val="ru-RU"/>
        </w:rPr>
        <w:tab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8"/>
        <w:gridCol w:w="4698"/>
      </w:tblGrid>
      <w:tr w:rsidR="00D30A58" w:rsidRPr="00224587" w14:paraId="2D9FAD89" w14:textId="77777777" w:rsidTr="006371DB">
        <w:trPr>
          <w:jc w:val="center"/>
        </w:trPr>
        <w:tc>
          <w:tcPr>
            <w:tcW w:w="4698" w:type="dxa"/>
            <w:vAlign w:val="center"/>
          </w:tcPr>
          <w:p w14:paraId="5256A1A1" w14:textId="747A2C3C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224587">
              <w:rPr>
                <w:rFonts w:ascii="Arial" w:hAnsi="Arial" w:cs="Arial"/>
                <w:sz w:val="22"/>
                <w:szCs w:val="22"/>
                <w:lang w:val="ru-RU"/>
              </w:rPr>
              <w:t xml:space="preserve">За </w:t>
            </w:r>
            <w:r w:rsidR="00B572AF" w:rsidRPr="00224587">
              <w:rPr>
                <w:rFonts w:ascii="Arial" w:hAnsi="Arial" w:cs="Arial"/>
                <w:sz w:val="22"/>
                <w:szCs w:val="22"/>
                <w:lang w:val="ru-RU"/>
              </w:rPr>
              <w:t>ИЗВРШИОЦА</w:t>
            </w:r>
            <w:r w:rsidRPr="00224587">
              <w:rPr>
                <w:rFonts w:ascii="Arial" w:hAnsi="Arial" w:cs="Arial"/>
                <w:sz w:val="22"/>
                <w:szCs w:val="22"/>
                <w:lang w:val="ru-RU"/>
              </w:rPr>
              <w:t xml:space="preserve"> :</w:t>
            </w:r>
          </w:p>
        </w:tc>
        <w:tc>
          <w:tcPr>
            <w:tcW w:w="4698" w:type="dxa"/>
            <w:vAlign w:val="center"/>
          </w:tcPr>
          <w:p w14:paraId="60837155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224587">
              <w:rPr>
                <w:rFonts w:ascii="Arial" w:hAnsi="Arial" w:cs="Arial"/>
                <w:sz w:val="22"/>
                <w:szCs w:val="22"/>
                <w:lang w:val="sr-Cyrl-CS"/>
              </w:rPr>
              <w:t>З</w:t>
            </w:r>
            <w:r w:rsidRPr="00224587">
              <w:rPr>
                <w:rFonts w:ascii="Arial" w:hAnsi="Arial" w:cs="Arial"/>
                <w:sz w:val="22"/>
                <w:szCs w:val="22"/>
                <w:lang w:val="ru-RU"/>
              </w:rPr>
              <w:t>а НАРУ</w:t>
            </w:r>
            <w:r w:rsidRPr="00224587">
              <w:rPr>
                <w:rFonts w:ascii="Arial" w:hAnsi="Arial" w:cs="Arial"/>
                <w:sz w:val="22"/>
                <w:szCs w:val="22"/>
                <w:lang w:val="sr-Cyrl-CS"/>
              </w:rPr>
              <w:t>Ч</w:t>
            </w:r>
            <w:r w:rsidRPr="00224587">
              <w:rPr>
                <w:rFonts w:ascii="Arial" w:hAnsi="Arial" w:cs="Arial"/>
                <w:sz w:val="22"/>
                <w:szCs w:val="22"/>
                <w:lang w:val="ru-RU"/>
              </w:rPr>
              <w:t>ИОЦА:</w:t>
            </w:r>
          </w:p>
        </w:tc>
      </w:tr>
      <w:tr w:rsidR="00D30A58" w:rsidRPr="00224587" w14:paraId="32E838C2" w14:textId="77777777" w:rsidTr="006371DB">
        <w:trPr>
          <w:jc w:val="center"/>
        </w:trPr>
        <w:tc>
          <w:tcPr>
            <w:tcW w:w="4698" w:type="dxa"/>
            <w:vAlign w:val="center"/>
          </w:tcPr>
          <w:p w14:paraId="61D12A92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98" w:type="dxa"/>
            <w:vAlign w:val="center"/>
          </w:tcPr>
          <w:p w14:paraId="305B2005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</w:tr>
      <w:tr w:rsidR="00D30A58" w:rsidRPr="00224587" w14:paraId="7FA5D972" w14:textId="77777777" w:rsidTr="006371DB">
        <w:trPr>
          <w:trHeight w:val="424"/>
          <w:jc w:val="center"/>
        </w:trPr>
        <w:tc>
          <w:tcPr>
            <w:tcW w:w="4698" w:type="dxa"/>
            <w:vAlign w:val="center"/>
          </w:tcPr>
          <w:p w14:paraId="11D63542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224587">
              <w:rPr>
                <w:rFonts w:ascii="Arial" w:hAnsi="Arial" w:cs="Arial"/>
                <w:sz w:val="22"/>
                <w:szCs w:val="22"/>
                <w:lang w:val="ru-RU"/>
              </w:rPr>
              <w:t>__________________________</w:t>
            </w:r>
          </w:p>
        </w:tc>
        <w:tc>
          <w:tcPr>
            <w:tcW w:w="4698" w:type="dxa"/>
            <w:vAlign w:val="center"/>
          </w:tcPr>
          <w:p w14:paraId="61C5E317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224587">
              <w:rPr>
                <w:rFonts w:ascii="Arial" w:hAnsi="Arial" w:cs="Arial"/>
                <w:sz w:val="22"/>
                <w:szCs w:val="22"/>
                <w:lang w:val="ru-RU"/>
              </w:rPr>
              <w:t>__________________________</w:t>
            </w:r>
          </w:p>
        </w:tc>
      </w:tr>
      <w:tr w:rsidR="00D30A58" w:rsidRPr="00224587" w14:paraId="56520F26" w14:textId="77777777" w:rsidTr="006371DB">
        <w:trPr>
          <w:jc w:val="center"/>
        </w:trPr>
        <w:tc>
          <w:tcPr>
            <w:tcW w:w="4698" w:type="dxa"/>
            <w:vAlign w:val="center"/>
          </w:tcPr>
          <w:p w14:paraId="1893E06E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</w:p>
        </w:tc>
        <w:tc>
          <w:tcPr>
            <w:tcW w:w="4698" w:type="dxa"/>
            <w:vAlign w:val="center"/>
          </w:tcPr>
          <w:p w14:paraId="7C1592BB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224587">
              <w:rPr>
                <w:rFonts w:ascii="Arial" w:hAnsi="Arial" w:cs="Arial"/>
                <w:sz w:val="22"/>
                <w:szCs w:val="22"/>
                <w:lang w:val="sr-Cyrl-RS"/>
              </w:rPr>
              <w:t>ВД директора</w:t>
            </w:r>
          </w:p>
          <w:p w14:paraId="62AB07AB" w14:textId="39E3C0DE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  <w:r w:rsidRPr="00224587">
              <w:rPr>
                <w:rFonts w:ascii="Arial" w:hAnsi="Arial" w:cs="Arial"/>
                <w:sz w:val="22"/>
                <w:szCs w:val="22"/>
                <w:lang w:val="sr-Cyrl-RS"/>
              </w:rPr>
              <w:t>Асист. др сц. мед. Милорад Шпановић</w:t>
            </w:r>
          </w:p>
        </w:tc>
      </w:tr>
      <w:tr w:rsidR="00D30A58" w:rsidRPr="00224587" w14:paraId="78F41FFA" w14:textId="77777777" w:rsidTr="006371DB">
        <w:trPr>
          <w:jc w:val="center"/>
        </w:trPr>
        <w:tc>
          <w:tcPr>
            <w:tcW w:w="4698" w:type="dxa"/>
            <w:vAlign w:val="center"/>
          </w:tcPr>
          <w:p w14:paraId="251C1174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224587">
              <w:rPr>
                <w:rFonts w:ascii="Arial" w:hAnsi="Arial" w:cs="Arial"/>
                <w:sz w:val="22"/>
                <w:szCs w:val="22"/>
                <w:lang w:val="ru-RU"/>
              </w:rPr>
              <w:t>Датум потписивања уговора:</w:t>
            </w:r>
          </w:p>
        </w:tc>
        <w:tc>
          <w:tcPr>
            <w:tcW w:w="4698" w:type="dxa"/>
            <w:vAlign w:val="center"/>
          </w:tcPr>
          <w:p w14:paraId="40D65127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30A58" w:rsidRPr="00224587" w14:paraId="3CB45925" w14:textId="77777777" w:rsidTr="006371DB">
        <w:trPr>
          <w:jc w:val="center"/>
        </w:trPr>
        <w:tc>
          <w:tcPr>
            <w:tcW w:w="4698" w:type="dxa"/>
            <w:vAlign w:val="center"/>
          </w:tcPr>
          <w:p w14:paraId="487BBFB8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ru-RU"/>
              </w:rPr>
            </w:pPr>
          </w:p>
        </w:tc>
        <w:tc>
          <w:tcPr>
            <w:tcW w:w="4698" w:type="dxa"/>
            <w:vAlign w:val="center"/>
          </w:tcPr>
          <w:p w14:paraId="4E76C019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30A58" w:rsidRPr="00224587" w14:paraId="4F9448D1" w14:textId="77777777" w:rsidTr="006371DB">
        <w:trPr>
          <w:jc w:val="center"/>
        </w:trPr>
        <w:tc>
          <w:tcPr>
            <w:tcW w:w="4698" w:type="dxa"/>
            <w:vAlign w:val="center"/>
          </w:tcPr>
          <w:p w14:paraId="6DCCC704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224587">
              <w:rPr>
                <w:rFonts w:ascii="Arial" w:hAnsi="Arial" w:cs="Arial"/>
                <w:sz w:val="22"/>
                <w:szCs w:val="22"/>
                <w:lang w:val="ru-RU"/>
              </w:rPr>
              <w:t>__________________________</w:t>
            </w:r>
          </w:p>
        </w:tc>
        <w:tc>
          <w:tcPr>
            <w:tcW w:w="4698" w:type="dxa"/>
            <w:vAlign w:val="center"/>
          </w:tcPr>
          <w:p w14:paraId="63FBD7D7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  <w:tr w:rsidR="00D30A58" w:rsidRPr="00224587" w14:paraId="5589B7C1" w14:textId="77777777" w:rsidTr="006371DB">
        <w:trPr>
          <w:jc w:val="center"/>
        </w:trPr>
        <w:tc>
          <w:tcPr>
            <w:tcW w:w="4698" w:type="dxa"/>
            <w:vAlign w:val="center"/>
          </w:tcPr>
          <w:p w14:paraId="06BA617B" w14:textId="1982649E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nl-NL"/>
              </w:rPr>
            </w:pPr>
            <w:r w:rsidRPr="00224587">
              <w:rPr>
                <w:rFonts w:ascii="Arial" w:hAnsi="Arial" w:cs="Arial"/>
                <w:sz w:val="22"/>
                <w:szCs w:val="22"/>
                <w:lang w:val="ru-RU"/>
              </w:rPr>
              <w:t xml:space="preserve">(попуњава </w:t>
            </w:r>
            <w:r w:rsidR="00B572AF" w:rsidRPr="00224587">
              <w:rPr>
                <w:rFonts w:ascii="Arial" w:hAnsi="Arial" w:cs="Arial"/>
                <w:sz w:val="22"/>
                <w:szCs w:val="22"/>
                <w:lang w:val="ru-RU"/>
              </w:rPr>
              <w:t>извршилац</w:t>
            </w:r>
            <w:r w:rsidRPr="00224587">
              <w:rPr>
                <w:rFonts w:ascii="Arial" w:hAnsi="Arial" w:cs="Arial"/>
                <w:sz w:val="22"/>
                <w:szCs w:val="22"/>
                <w:lang w:val="ru-RU"/>
              </w:rPr>
              <w:t>)</w:t>
            </w:r>
          </w:p>
        </w:tc>
        <w:tc>
          <w:tcPr>
            <w:tcW w:w="4698" w:type="dxa"/>
            <w:vAlign w:val="center"/>
          </w:tcPr>
          <w:p w14:paraId="373A6036" w14:textId="77777777" w:rsidR="00D30A58" w:rsidRPr="00224587" w:rsidRDefault="00D30A58" w:rsidP="006371DB">
            <w:pPr>
              <w:pStyle w:val="NoSpacing"/>
              <w:jc w:val="center"/>
              <w:rPr>
                <w:rFonts w:ascii="Arial" w:hAnsi="Arial" w:cs="Arial"/>
                <w:sz w:val="22"/>
                <w:szCs w:val="22"/>
                <w:lang w:val="sr-Cyrl-RS"/>
              </w:rPr>
            </w:pPr>
          </w:p>
        </w:tc>
      </w:tr>
    </w:tbl>
    <w:p w14:paraId="394B1A1D" w14:textId="0C622CDD" w:rsidR="00D970B6" w:rsidRPr="00224587" w:rsidRDefault="00D970B6" w:rsidP="00D30A58">
      <w:pPr>
        <w:jc w:val="both"/>
        <w:rPr>
          <w:rFonts w:ascii="Arial" w:hAnsi="Arial" w:cs="Arial"/>
          <w:sz w:val="22"/>
          <w:szCs w:val="22"/>
          <w:lang w:val="ru-RU"/>
        </w:rPr>
      </w:pPr>
    </w:p>
    <w:sectPr w:rsidR="00D970B6" w:rsidRPr="00224587" w:rsidSect="004C7CBC">
      <w:pgSz w:w="12240" w:h="15840"/>
      <w:pgMar w:top="990" w:right="1134" w:bottom="71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auto"/>
    <w:pitch w:val="variable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65D7B"/>
    <w:multiLevelType w:val="multilevel"/>
    <w:tmpl w:val="38665D7B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 w:val="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9765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B30"/>
    <w:rsid w:val="000008E4"/>
    <w:rsid w:val="00003689"/>
    <w:rsid w:val="00003F13"/>
    <w:rsid w:val="00010A39"/>
    <w:rsid w:val="00011025"/>
    <w:rsid w:val="0001426B"/>
    <w:rsid w:val="00014E1F"/>
    <w:rsid w:val="00016120"/>
    <w:rsid w:val="00016D2D"/>
    <w:rsid w:val="00017701"/>
    <w:rsid w:val="000246CF"/>
    <w:rsid w:val="00025CAC"/>
    <w:rsid w:val="00026017"/>
    <w:rsid w:val="00033859"/>
    <w:rsid w:val="000358FC"/>
    <w:rsid w:val="00035E03"/>
    <w:rsid w:val="000366E2"/>
    <w:rsid w:val="000371A3"/>
    <w:rsid w:val="00042A19"/>
    <w:rsid w:val="00042CEB"/>
    <w:rsid w:val="00043BEB"/>
    <w:rsid w:val="000457D8"/>
    <w:rsid w:val="000459B7"/>
    <w:rsid w:val="000461F9"/>
    <w:rsid w:val="00050537"/>
    <w:rsid w:val="00050AF4"/>
    <w:rsid w:val="00052025"/>
    <w:rsid w:val="00053AF8"/>
    <w:rsid w:val="00061BE3"/>
    <w:rsid w:val="00064A90"/>
    <w:rsid w:val="00067362"/>
    <w:rsid w:val="00071EB8"/>
    <w:rsid w:val="00075F10"/>
    <w:rsid w:val="000769D4"/>
    <w:rsid w:val="0008026E"/>
    <w:rsid w:val="0008121A"/>
    <w:rsid w:val="000824F9"/>
    <w:rsid w:val="0008315D"/>
    <w:rsid w:val="00083666"/>
    <w:rsid w:val="0008394B"/>
    <w:rsid w:val="00083AA4"/>
    <w:rsid w:val="00086A22"/>
    <w:rsid w:val="0008758A"/>
    <w:rsid w:val="000908C0"/>
    <w:rsid w:val="00090AA8"/>
    <w:rsid w:val="00093081"/>
    <w:rsid w:val="000966F0"/>
    <w:rsid w:val="000A0AC0"/>
    <w:rsid w:val="000A0CD2"/>
    <w:rsid w:val="000A31A9"/>
    <w:rsid w:val="000A7D33"/>
    <w:rsid w:val="000B168C"/>
    <w:rsid w:val="000B1DA6"/>
    <w:rsid w:val="000B330D"/>
    <w:rsid w:val="000B3A21"/>
    <w:rsid w:val="000B634B"/>
    <w:rsid w:val="000B71A2"/>
    <w:rsid w:val="000B7437"/>
    <w:rsid w:val="000B7FBC"/>
    <w:rsid w:val="000C1166"/>
    <w:rsid w:val="000C1893"/>
    <w:rsid w:val="000C1918"/>
    <w:rsid w:val="000C54A6"/>
    <w:rsid w:val="000C5783"/>
    <w:rsid w:val="000C5B99"/>
    <w:rsid w:val="000C7A98"/>
    <w:rsid w:val="000D1B26"/>
    <w:rsid w:val="000D200B"/>
    <w:rsid w:val="000D25E7"/>
    <w:rsid w:val="000D5441"/>
    <w:rsid w:val="000E05BF"/>
    <w:rsid w:val="000E25EB"/>
    <w:rsid w:val="000E2A7A"/>
    <w:rsid w:val="000E36A8"/>
    <w:rsid w:val="000E3F38"/>
    <w:rsid w:val="000E4A09"/>
    <w:rsid w:val="000E6F6F"/>
    <w:rsid w:val="000F1703"/>
    <w:rsid w:val="000F3C72"/>
    <w:rsid w:val="000F5A40"/>
    <w:rsid w:val="000F5F2E"/>
    <w:rsid w:val="001000EB"/>
    <w:rsid w:val="00100A6B"/>
    <w:rsid w:val="00101640"/>
    <w:rsid w:val="0010278F"/>
    <w:rsid w:val="001027A4"/>
    <w:rsid w:val="00103702"/>
    <w:rsid w:val="001037B9"/>
    <w:rsid w:val="0010763F"/>
    <w:rsid w:val="001123AB"/>
    <w:rsid w:val="00113132"/>
    <w:rsid w:val="00114558"/>
    <w:rsid w:val="00116426"/>
    <w:rsid w:val="00120C56"/>
    <w:rsid w:val="001215D7"/>
    <w:rsid w:val="001235A5"/>
    <w:rsid w:val="001244FC"/>
    <w:rsid w:val="001272AA"/>
    <w:rsid w:val="001277CD"/>
    <w:rsid w:val="001317B1"/>
    <w:rsid w:val="00131E03"/>
    <w:rsid w:val="00134810"/>
    <w:rsid w:val="0013548C"/>
    <w:rsid w:val="0014001F"/>
    <w:rsid w:val="00143AEC"/>
    <w:rsid w:val="00144FE8"/>
    <w:rsid w:val="00147F50"/>
    <w:rsid w:val="00154EAE"/>
    <w:rsid w:val="0015646F"/>
    <w:rsid w:val="00157F53"/>
    <w:rsid w:val="0016032D"/>
    <w:rsid w:val="001624DA"/>
    <w:rsid w:val="0016456B"/>
    <w:rsid w:val="00164B46"/>
    <w:rsid w:val="00166D76"/>
    <w:rsid w:val="00166DB4"/>
    <w:rsid w:val="001679CC"/>
    <w:rsid w:val="00176260"/>
    <w:rsid w:val="001818A7"/>
    <w:rsid w:val="0018342A"/>
    <w:rsid w:val="00183F22"/>
    <w:rsid w:val="00184D17"/>
    <w:rsid w:val="00185170"/>
    <w:rsid w:val="00185C5E"/>
    <w:rsid w:val="001868B4"/>
    <w:rsid w:val="001917B2"/>
    <w:rsid w:val="00192F2C"/>
    <w:rsid w:val="00194DF4"/>
    <w:rsid w:val="0019514B"/>
    <w:rsid w:val="00195331"/>
    <w:rsid w:val="00195368"/>
    <w:rsid w:val="0019780E"/>
    <w:rsid w:val="001A2907"/>
    <w:rsid w:val="001B117A"/>
    <w:rsid w:val="001B18B6"/>
    <w:rsid w:val="001B38FD"/>
    <w:rsid w:val="001B52A6"/>
    <w:rsid w:val="001B55A5"/>
    <w:rsid w:val="001B560E"/>
    <w:rsid w:val="001B7836"/>
    <w:rsid w:val="001C0878"/>
    <w:rsid w:val="001C0A19"/>
    <w:rsid w:val="001C10EC"/>
    <w:rsid w:val="001C311C"/>
    <w:rsid w:val="001C4732"/>
    <w:rsid w:val="001C71D3"/>
    <w:rsid w:val="001C7F64"/>
    <w:rsid w:val="001D02B0"/>
    <w:rsid w:val="001D18A9"/>
    <w:rsid w:val="001D4E86"/>
    <w:rsid w:val="001D4EDF"/>
    <w:rsid w:val="001D72B0"/>
    <w:rsid w:val="001E14C1"/>
    <w:rsid w:val="001E1EEF"/>
    <w:rsid w:val="001E297A"/>
    <w:rsid w:val="001E50DA"/>
    <w:rsid w:val="001E51B0"/>
    <w:rsid w:val="001E5CA1"/>
    <w:rsid w:val="001E6C03"/>
    <w:rsid w:val="001F1575"/>
    <w:rsid w:val="001F2CE8"/>
    <w:rsid w:val="001F42AA"/>
    <w:rsid w:val="001F43F8"/>
    <w:rsid w:val="002000D7"/>
    <w:rsid w:val="00200B58"/>
    <w:rsid w:val="002015B0"/>
    <w:rsid w:val="002021AC"/>
    <w:rsid w:val="00203477"/>
    <w:rsid w:val="00205DA5"/>
    <w:rsid w:val="00206DBF"/>
    <w:rsid w:val="0021187A"/>
    <w:rsid w:val="002121E1"/>
    <w:rsid w:val="00215135"/>
    <w:rsid w:val="0021613F"/>
    <w:rsid w:val="00216C66"/>
    <w:rsid w:val="00217486"/>
    <w:rsid w:val="00221DE8"/>
    <w:rsid w:val="00222EF1"/>
    <w:rsid w:val="00224587"/>
    <w:rsid w:val="00224FFB"/>
    <w:rsid w:val="00226C4E"/>
    <w:rsid w:val="00231149"/>
    <w:rsid w:val="00233B51"/>
    <w:rsid w:val="00233C6F"/>
    <w:rsid w:val="00237C69"/>
    <w:rsid w:val="0024038B"/>
    <w:rsid w:val="00241537"/>
    <w:rsid w:val="00241F0C"/>
    <w:rsid w:val="00244FDD"/>
    <w:rsid w:val="002514CA"/>
    <w:rsid w:val="00253A12"/>
    <w:rsid w:val="00253F1B"/>
    <w:rsid w:val="00253F69"/>
    <w:rsid w:val="00254E55"/>
    <w:rsid w:val="002552D8"/>
    <w:rsid w:val="0025784B"/>
    <w:rsid w:val="00257B34"/>
    <w:rsid w:val="00262787"/>
    <w:rsid w:val="0026282C"/>
    <w:rsid w:val="002628B0"/>
    <w:rsid w:val="00262B9D"/>
    <w:rsid w:val="00262C8F"/>
    <w:rsid w:val="00264758"/>
    <w:rsid w:val="0027090D"/>
    <w:rsid w:val="002737D5"/>
    <w:rsid w:val="00274412"/>
    <w:rsid w:val="00274A7B"/>
    <w:rsid w:val="00276B7A"/>
    <w:rsid w:val="0028251C"/>
    <w:rsid w:val="00282C42"/>
    <w:rsid w:val="002865F0"/>
    <w:rsid w:val="002873EC"/>
    <w:rsid w:val="0028784E"/>
    <w:rsid w:val="0029034A"/>
    <w:rsid w:val="00294DD1"/>
    <w:rsid w:val="00296F9A"/>
    <w:rsid w:val="002A046E"/>
    <w:rsid w:val="002A3F58"/>
    <w:rsid w:val="002A4AF1"/>
    <w:rsid w:val="002A51B3"/>
    <w:rsid w:val="002A6205"/>
    <w:rsid w:val="002A631F"/>
    <w:rsid w:val="002A70DB"/>
    <w:rsid w:val="002B0ECC"/>
    <w:rsid w:val="002B2C85"/>
    <w:rsid w:val="002B37A9"/>
    <w:rsid w:val="002B3C6D"/>
    <w:rsid w:val="002B3D19"/>
    <w:rsid w:val="002B56D5"/>
    <w:rsid w:val="002B5735"/>
    <w:rsid w:val="002B76E6"/>
    <w:rsid w:val="002C49E1"/>
    <w:rsid w:val="002C4DE9"/>
    <w:rsid w:val="002C5EF7"/>
    <w:rsid w:val="002C6181"/>
    <w:rsid w:val="002C77C6"/>
    <w:rsid w:val="002C786B"/>
    <w:rsid w:val="002D0AB8"/>
    <w:rsid w:val="002D12AD"/>
    <w:rsid w:val="002D25ED"/>
    <w:rsid w:val="002D4908"/>
    <w:rsid w:val="002F044D"/>
    <w:rsid w:val="002F1D28"/>
    <w:rsid w:val="002F2C05"/>
    <w:rsid w:val="002F2DB5"/>
    <w:rsid w:val="002F33AB"/>
    <w:rsid w:val="002F3F66"/>
    <w:rsid w:val="002F6295"/>
    <w:rsid w:val="002F675B"/>
    <w:rsid w:val="002F6E31"/>
    <w:rsid w:val="0030269D"/>
    <w:rsid w:val="00302DFC"/>
    <w:rsid w:val="00304F28"/>
    <w:rsid w:val="00305249"/>
    <w:rsid w:val="0030607C"/>
    <w:rsid w:val="00310D34"/>
    <w:rsid w:val="00311556"/>
    <w:rsid w:val="00311777"/>
    <w:rsid w:val="00312604"/>
    <w:rsid w:val="00313861"/>
    <w:rsid w:val="00313A5F"/>
    <w:rsid w:val="00314AAA"/>
    <w:rsid w:val="003169AA"/>
    <w:rsid w:val="00320899"/>
    <w:rsid w:val="00327537"/>
    <w:rsid w:val="00331BF1"/>
    <w:rsid w:val="00334664"/>
    <w:rsid w:val="00334859"/>
    <w:rsid w:val="0033687B"/>
    <w:rsid w:val="00337417"/>
    <w:rsid w:val="003413DD"/>
    <w:rsid w:val="00346E1C"/>
    <w:rsid w:val="003520D2"/>
    <w:rsid w:val="003551BA"/>
    <w:rsid w:val="00356C60"/>
    <w:rsid w:val="00357B22"/>
    <w:rsid w:val="00357C11"/>
    <w:rsid w:val="00360B56"/>
    <w:rsid w:val="00363B2C"/>
    <w:rsid w:val="0036443E"/>
    <w:rsid w:val="003659C0"/>
    <w:rsid w:val="00365FE0"/>
    <w:rsid w:val="0036634D"/>
    <w:rsid w:val="00367694"/>
    <w:rsid w:val="003677FB"/>
    <w:rsid w:val="003703A6"/>
    <w:rsid w:val="00371529"/>
    <w:rsid w:val="00377443"/>
    <w:rsid w:val="003804D2"/>
    <w:rsid w:val="00383416"/>
    <w:rsid w:val="00386398"/>
    <w:rsid w:val="0039002F"/>
    <w:rsid w:val="00390640"/>
    <w:rsid w:val="00391709"/>
    <w:rsid w:val="00394F4F"/>
    <w:rsid w:val="003962DF"/>
    <w:rsid w:val="0039705C"/>
    <w:rsid w:val="00397B7A"/>
    <w:rsid w:val="003A2CC6"/>
    <w:rsid w:val="003A3374"/>
    <w:rsid w:val="003A60AC"/>
    <w:rsid w:val="003B01F3"/>
    <w:rsid w:val="003B2067"/>
    <w:rsid w:val="003B21F8"/>
    <w:rsid w:val="003B6EF0"/>
    <w:rsid w:val="003B73B3"/>
    <w:rsid w:val="003C5584"/>
    <w:rsid w:val="003D1841"/>
    <w:rsid w:val="003D3E1C"/>
    <w:rsid w:val="003E02CB"/>
    <w:rsid w:val="003E25D0"/>
    <w:rsid w:val="003E34EF"/>
    <w:rsid w:val="003E4B13"/>
    <w:rsid w:val="003E6E50"/>
    <w:rsid w:val="003E7629"/>
    <w:rsid w:val="003F086D"/>
    <w:rsid w:val="003F0DC2"/>
    <w:rsid w:val="003F247A"/>
    <w:rsid w:val="003F34B2"/>
    <w:rsid w:val="003F7541"/>
    <w:rsid w:val="004016D1"/>
    <w:rsid w:val="00404373"/>
    <w:rsid w:val="00404A21"/>
    <w:rsid w:val="00407B24"/>
    <w:rsid w:val="00410E1C"/>
    <w:rsid w:val="00413FE9"/>
    <w:rsid w:val="00415EC5"/>
    <w:rsid w:val="00416539"/>
    <w:rsid w:val="004221DC"/>
    <w:rsid w:val="00422534"/>
    <w:rsid w:val="00424973"/>
    <w:rsid w:val="004305DB"/>
    <w:rsid w:val="00432EFB"/>
    <w:rsid w:val="00433054"/>
    <w:rsid w:val="004335B9"/>
    <w:rsid w:val="00434203"/>
    <w:rsid w:val="00443EB0"/>
    <w:rsid w:val="004442F2"/>
    <w:rsid w:val="00444792"/>
    <w:rsid w:val="00447CAC"/>
    <w:rsid w:val="00453C79"/>
    <w:rsid w:val="004575AB"/>
    <w:rsid w:val="00460288"/>
    <w:rsid w:val="00461C7E"/>
    <w:rsid w:val="00462E34"/>
    <w:rsid w:val="00463984"/>
    <w:rsid w:val="00464F56"/>
    <w:rsid w:val="004660ED"/>
    <w:rsid w:val="0047054A"/>
    <w:rsid w:val="00475E04"/>
    <w:rsid w:val="0047783C"/>
    <w:rsid w:val="0048030C"/>
    <w:rsid w:val="00480713"/>
    <w:rsid w:val="004818A7"/>
    <w:rsid w:val="00481C07"/>
    <w:rsid w:val="00481DCC"/>
    <w:rsid w:val="00482423"/>
    <w:rsid w:val="00485FC3"/>
    <w:rsid w:val="00486065"/>
    <w:rsid w:val="004876E0"/>
    <w:rsid w:val="00487B37"/>
    <w:rsid w:val="00492BC4"/>
    <w:rsid w:val="00492EE2"/>
    <w:rsid w:val="004950E5"/>
    <w:rsid w:val="00495C31"/>
    <w:rsid w:val="00496F01"/>
    <w:rsid w:val="004A0992"/>
    <w:rsid w:val="004A1BC9"/>
    <w:rsid w:val="004A1C65"/>
    <w:rsid w:val="004A5301"/>
    <w:rsid w:val="004A62DE"/>
    <w:rsid w:val="004B136A"/>
    <w:rsid w:val="004B65CD"/>
    <w:rsid w:val="004B7754"/>
    <w:rsid w:val="004C060E"/>
    <w:rsid w:val="004C18A8"/>
    <w:rsid w:val="004C35C5"/>
    <w:rsid w:val="004C4BFD"/>
    <w:rsid w:val="004C4FD6"/>
    <w:rsid w:val="004C7CD4"/>
    <w:rsid w:val="004D18E1"/>
    <w:rsid w:val="004D2B51"/>
    <w:rsid w:val="004D375F"/>
    <w:rsid w:val="004D5F20"/>
    <w:rsid w:val="004D693A"/>
    <w:rsid w:val="004E014D"/>
    <w:rsid w:val="004E2144"/>
    <w:rsid w:val="004E2957"/>
    <w:rsid w:val="004E2C22"/>
    <w:rsid w:val="004E355A"/>
    <w:rsid w:val="004E379C"/>
    <w:rsid w:val="004E4C6C"/>
    <w:rsid w:val="004E6BF3"/>
    <w:rsid w:val="004F02C1"/>
    <w:rsid w:val="004F27C2"/>
    <w:rsid w:val="004F2E01"/>
    <w:rsid w:val="004F4775"/>
    <w:rsid w:val="004F6453"/>
    <w:rsid w:val="004F7140"/>
    <w:rsid w:val="00500121"/>
    <w:rsid w:val="00500827"/>
    <w:rsid w:val="00501704"/>
    <w:rsid w:val="00501DCC"/>
    <w:rsid w:val="00502CFC"/>
    <w:rsid w:val="00504EC9"/>
    <w:rsid w:val="00505877"/>
    <w:rsid w:val="00506F67"/>
    <w:rsid w:val="00506FE0"/>
    <w:rsid w:val="00512A89"/>
    <w:rsid w:val="00513F59"/>
    <w:rsid w:val="00517F58"/>
    <w:rsid w:val="00523722"/>
    <w:rsid w:val="0052398D"/>
    <w:rsid w:val="00524B48"/>
    <w:rsid w:val="00525791"/>
    <w:rsid w:val="00526279"/>
    <w:rsid w:val="00526744"/>
    <w:rsid w:val="00526EAF"/>
    <w:rsid w:val="0052740A"/>
    <w:rsid w:val="0052784E"/>
    <w:rsid w:val="005307D5"/>
    <w:rsid w:val="0054112B"/>
    <w:rsid w:val="00541387"/>
    <w:rsid w:val="005413B0"/>
    <w:rsid w:val="00545E60"/>
    <w:rsid w:val="00545F51"/>
    <w:rsid w:val="0054697F"/>
    <w:rsid w:val="00546E0E"/>
    <w:rsid w:val="00547F3C"/>
    <w:rsid w:val="00554EA1"/>
    <w:rsid w:val="00560CA1"/>
    <w:rsid w:val="005614E7"/>
    <w:rsid w:val="00561732"/>
    <w:rsid w:val="005619A5"/>
    <w:rsid w:val="00562034"/>
    <w:rsid w:val="00563DE0"/>
    <w:rsid w:val="00565DDD"/>
    <w:rsid w:val="00566FFF"/>
    <w:rsid w:val="00576636"/>
    <w:rsid w:val="0057766D"/>
    <w:rsid w:val="0057796B"/>
    <w:rsid w:val="00581DFE"/>
    <w:rsid w:val="00583D01"/>
    <w:rsid w:val="0059027A"/>
    <w:rsid w:val="005908E2"/>
    <w:rsid w:val="00593C78"/>
    <w:rsid w:val="005943F1"/>
    <w:rsid w:val="0059452B"/>
    <w:rsid w:val="00594F93"/>
    <w:rsid w:val="005965C9"/>
    <w:rsid w:val="005A09FF"/>
    <w:rsid w:val="005A11EE"/>
    <w:rsid w:val="005A2B79"/>
    <w:rsid w:val="005A4A8C"/>
    <w:rsid w:val="005A4E88"/>
    <w:rsid w:val="005B0E90"/>
    <w:rsid w:val="005B1290"/>
    <w:rsid w:val="005B6DFE"/>
    <w:rsid w:val="005C00D3"/>
    <w:rsid w:val="005C2957"/>
    <w:rsid w:val="005C2DA2"/>
    <w:rsid w:val="005C2DEC"/>
    <w:rsid w:val="005D0FEB"/>
    <w:rsid w:val="005D6A87"/>
    <w:rsid w:val="005E0329"/>
    <w:rsid w:val="005E142D"/>
    <w:rsid w:val="005E1A0F"/>
    <w:rsid w:val="005E436C"/>
    <w:rsid w:val="005E47E0"/>
    <w:rsid w:val="005F1034"/>
    <w:rsid w:val="005F146A"/>
    <w:rsid w:val="005F2B4D"/>
    <w:rsid w:val="005F41E5"/>
    <w:rsid w:val="005F4A43"/>
    <w:rsid w:val="006002C4"/>
    <w:rsid w:val="00600393"/>
    <w:rsid w:val="00602502"/>
    <w:rsid w:val="00602743"/>
    <w:rsid w:val="00602E58"/>
    <w:rsid w:val="0060381D"/>
    <w:rsid w:val="006105CB"/>
    <w:rsid w:val="00611608"/>
    <w:rsid w:val="00611D1F"/>
    <w:rsid w:val="00611D69"/>
    <w:rsid w:val="0061380C"/>
    <w:rsid w:val="0062054F"/>
    <w:rsid w:val="00622FA9"/>
    <w:rsid w:val="006230F0"/>
    <w:rsid w:val="00633A46"/>
    <w:rsid w:val="00633F9E"/>
    <w:rsid w:val="00634390"/>
    <w:rsid w:val="00634632"/>
    <w:rsid w:val="0063474E"/>
    <w:rsid w:val="006351C5"/>
    <w:rsid w:val="00635D62"/>
    <w:rsid w:val="00636B03"/>
    <w:rsid w:val="0063769C"/>
    <w:rsid w:val="00640C6E"/>
    <w:rsid w:val="006428FF"/>
    <w:rsid w:val="006445EB"/>
    <w:rsid w:val="00645088"/>
    <w:rsid w:val="006467DA"/>
    <w:rsid w:val="0064697A"/>
    <w:rsid w:val="00646EA0"/>
    <w:rsid w:val="006530B7"/>
    <w:rsid w:val="006555F4"/>
    <w:rsid w:val="0066201A"/>
    <w:rsid w:val="006630B5"/>
    <w:rsid w:val="00663EF2"/>
    <w:rsid w:val="0066431A"/>
    <w:rsid w:val="006643B4"/>
    <w:rsid w:val="00665187"/>
    <w:rsid w:val="00666C5D"/>
    <w:rsid w:val="006679C1"/>
    <w:rsid w:val="006700FA"/>
    <w:rsid w:val="0067138F"/>
    <w:rsid w:val="00671D68"/>
    <w:rsid w:val="00672542"/>
    <w:rsid w:val="00673CB2"/>
    <w:rsid w:val="00673E73"/>
    <w:rsid w:val="00674A46"/>
    <w:rsid w:val="006776A0"/>
    <w:rsid w:val="006811BA"/>
    <w:rsid w:val="00681E5A"/>
    <w:rsid w:val="006874CA"/>
    <w:rsid w:val="00690611"/>
    <w:rsid w:val="0069724E"/>
    <w:rsid w:val="006979DF"/>
    <w:rsid w:val="006A4462"/>
    <w:rsid w:val="006B0060"/>
    <w:rsid w:val="006B0BE3"/>
    <w:rsid w:val="006B0DB4"/>
    <w:rsid w:val="006B233D"/>
    <w:rsid w:val="006B2B30"/>
    <w:rsid w:val="006B441F"/>
    <w:rsid w:val="006B4EF7"/>
    <w:rsid w:val="006B68D1"/>
    <w:rsid w:val="006B74DF"/>
    <w:rsid w:val="006C1CFD"/>
    <w:rsid w:val="006C3027"/>
    <w:rsid w:val="006C6131"/>
    <w:rsid w:val="006D1919"/>
    <w:rsid w:val="006D2986"/>
    <w:rsid w:val="006D29EA"/>
    <w:rsid w:val="006D2A35"/>
    <w:rsid w:val="006D3D87"/>
    <w:rsid w:val="006E2C8E"/>
    <w:rsid w:val="006E3CD7"/>
    <w:rsid w:val="006E49DC"/>
    <w:rsid w:val="006E7BFA"/>
    <w:rsid w:val="006F0288"/>
    <w:rsid w:val="006F0651"/>
    <w:rsid w:val="006F4245"/>
    <w:rsid w:val="006F5120"/>
    <w:rsid w:val="006F53BB"/>
    <w:rsid w:val="006F7F1D"/>
    <w:rsid w:val="00700D8C"/>
    <w:rsid w:val="00700F89"/>
    <w:rsid w:val="00701728"/>
    <w:rsid w:val="00701FA9"/>
    <w:rsid w:val="00706901"/>
    <w:rsid w:val="0071017B"/>
    <w:rsid w:val="00710405"/>
    <w:rsid w:val="007123CE"/>
    <w:rsid w:val="007124A7"/>
    <w:rsid w:val="00713967"/>
    <w:rsid w:val="00713A96"/>
    <w:rsid w:val="007151AA"/>
    <w:rsid w:val="0071727C"/>
    <w:rsid w:val="00717D2C"/>
    <w:rsid w:val="0072075A"/>
    <w:rsid w:val="00721276"/>
    <w:rsid w:val="007217FC"/>
    <w:rsid w:val="00726184"/>
    <w:rsid w:val="00726312"/>
    <w:rsid w:val="007265E1"/>
    <w:rsid w:val="00726F54"/>
    <w:rsid w:val="007300D3"/>
    <w:rsid w:val="00730613"/>
    <w:rsid w:val="00731D8C"/>
    <w:rsid w:val="00732798"/>
    <w:rsid w:val="00734678"/>
    <w:rsid w:val="00734AB7"/>
    <w:rsid w:val="00736080"/>
    <w:rsid w:val="00736B51"/>
    <w:rsid w:val="007376C1"/>
    <w:rsid w:val="00745B7B"/>
    <w:rsid w:val="00745C39"/>
    <w:rsid w:val="00745DC5"/>
    <w:rsid w:val="007463EA"/>
    <w:rsid w:val="00747DE8"/>
    <w:rsid w:val="00755248"/>
    <w:rsid w:val="007559AD"/>
    <w:rsid w:val="007619F4"/>
    <w:rsid w:val="00761DAB"/>
    <w:rsid w:val="00762D5D"/>
    <w:rsid w:val="0076402B"/>
    <w:rsid w:val="00765563"/>
    <w:rsid w:val="007670C4"/>
    <w:rsid w:val="00767457"/>
    <w:rsid w:val="007677A8"/>
    <w:rsid w:val="00770188"/>
    <w:rsid w:val="0077184C"/>
    <w:rsid w:val="0077347B"/>
    <w:rsid w:val="007758AD"/>
    <w:rsid w:val="0077690A"/>
    <w:rsid w:val="00783834"/>
    <w:rsid w:val="007845E1"/>
    <w:rsid w:val="00791F01"/>
    <w:rsid w:val="007941FD"/>
    <w:rsid w:val="0079759D"/>
    <w:rsid w:val="007A012D"/>
    <w:rsid w:val="007A02E9"/>
    <w:rsid w:val="007A2EBC"/>
    <w:rsid w:val="007A3C28"/>
    <w:rsid w:val="007A53D2"/>
    <w:rsid w:val="007B25E0"/>
    <w:rsid w:val="007B6F6E"/>
    <w:rsid w:val="007B7542"/>
    <w:rsid w:val="007C02A9"/>
    <w:rsid w:val="007C0338"/>
    <w:rsid w:val="007C39EE"/>
    <w:rsid w:val="007C4284"/>
    <w:rsid w:val="007C59F7"/>
    <w:rsid w:val="007D0E35"/>
    <w:rsid w:val="007D31D6"/>
    <w:rsid w:val="007D46ED"/>
    <w:rsid w:val="007D5931"/>
    <w:rsid w:val="007D5F02"/>
    <w:rsid w:val="007D65FB"/>
    <w:rsid w:val="007D6BFB"/>
    <w:rsid w:val="007D7D08"/>
    <w:rsid w:val="007E0384"/>
    <w:rsid w:val="007E0C84"/>
    <w:rsid w:val="007E1C68"/>
    <w:rsid w:val="007E38D5"/>
    <w:rsid w:val="007E3D41"/>
    <w:rsid w:val="007E4ED6"/>
    <w:rsid w:val="007E622E"/>
    <w:rsid w:val="007E6AAB"/>
    <w:rsid w:val="007F74D1"/>
    <w:rsid w:val="00802206"/>
    <w:rsid w:val="00802B9A"/>
    <w:rsid w:val="0081592A"/>
    <w:rsid w:val="00817D4C"/>
    <w:rsid w:val="0082133D"/>
    <w:rsid w:val="00821BCA"/>
    <w:rsid w:val="0082350D"/>
    <w:rsid w:val="00827976"/>
    <w:rsid w:val="0083158F"/>
    <w:rsid w:val="00835EA3"/>
    <w:rsid w:val="00836DCD"/>
    <w:rsid w:val="008414E8"/>
    <w:rsid w:val="00845EFB"/>
    <w:rsid w:val="00847BDF"/>
    <w:rsid w:val="00851F34"/>
    <w:rsid w:val="00855F6C"/>
    <w:rsid w:val="00856011"/>
    <w:rsid w:val="00862B54"/>
    <w:rsid w:val="00862CA7"/>
    <w:rsid w:val="00870C71"/>
    <w:rsid w:val="00871553"/>
    <w:rsid w:val="00871EB7"/>
    <w:rsid w:val="00873C25"/>
    <w:rsid w:val="00874329"/>
    <w:rsid w:val="00874BA3"/>
    <w:rsid w:val="008820D6"/>
    <w:rsid w:val="00883CF7"/>
    <w:rsid w:val="008853C6"/>
    <w:rsid w:val="00886830"/>
    <w:rsid w:val="00886A5B"/>
    <w:rsid w:val="008906B0"/>
    <w:rsid w:val="00892000"/>
    <w:rsid w:val="00892068"/>
    <w:rsid w:val="008933E4"/>
    <w:rsid w:val="008937FE"/>
    <w:rsid w:val="00893EFC"/>
    <w:rsid w:val="0089435E"/>
    <w:rsid w:val="0089459D"/>
    <w:rsid w:val="0089729B"/>
    <w:rsid w:val="0089729D"/>
    <w:rsid w:val="00897B5F"/>
    <w:rsid w:val="008A166D"/>
    <w:rsid w:val="008A19A4"/>
    <w:rsid w:val="008A1C7F"/>
    <w:rsid w:val="008A285D"/>
    <w:rsid w:val="008A291A"/>
    <w:rsid w:val="008A3EA1"/>
    <w:rsid w:val="008A71E5"/>
    <w:rsid w:val="008A76A3"/>
    <w:rsid w:val="008B5263"/>
    <w:rsid w:val="008B588F"/>
    <w:rsid w:val="008B73BD"/>
    <w:rsid w:val="008C007E"/>
    <w:rsid w:val="008C0C16"/>
    <w:rsid w:val="008C1A05"/>
    <w:rsid w:val="008C1FA8"/>
    <w:rsid w:val="008C2B64"/>
    <w:rsid w:val="008C361B"/>
    <w:rsid w:val="008C36E8"/>
    <w:rsid w:val="008C3B7F"/>
    <w:rsid w:val="008C47CC"/>
    <w:rsid w:val="008C49D2"/>
    <w:rsid w:val="008D36D6"/>
    <w:rsid w:val="008D3B09"/>
    <w:rsid w:val="008D3E85"/>
    <w:rsid w:val="008D66E2"/>
    <w:rsid w:val="008D6DF1"/>
    <w:rsid w:val="008E0CBF"/>
    <w:rsid w:val="008E16AC"/>
    <w:rsid w:val="008E1AC6"/>
    <w:rsid w:val="008E6D70"/>
    <w:rsid w:val="008F0F03"/>
    <w:rsid w:val="008F71C3"/>
    <w:rsid w:val="009001A0"/>
    <w:rsid w:val="0090081D"/>
    <w:rsid w:val="009024FC"/>
    <w:rsid w:val="00904119"/>
    <w:rsid w:val="00904DCD"/>
    <w:rsid w:val="00905339"/>
    <w:rsid w:val="00905474"/>
    <w:rsid w:val="009066D5"/>
    <w:rsid w:val="00907B8E"/>
    <w:rsid w:val="00911906"/>
    <w:rsid w:val="0091415B"/>
    <w:rsid w:val="00916C05"/>
    <w:rsid w:val="00921F31"/>
    <w:rsid w:val="009231FF"/>
    <w:rsid w:val="00923EFA"/>
    <w:rsid w:val="009254A1"/>
    <w:rsid w:val="00925CEC"/>
    <w:rsid w:val="009263FE"/>
    <w:rsid w:val="00926C89"/>
    <w:rsid w:val="00927822"/>
    <w:rsid w:val="00932573"/>
    <w:rsid w:val="00934722"/>
    <w:rsid w:val="009353B5"/>
    <w:rsid w:val="00937653"/>
    <w:rsid w:val="00943DC0"/>
    <w:rsid w:val="00943E23"/>
    <w:rsid w:val="009458C0"/>
    <w:rsid w:val="00946F5B"/>
    <w:rsid w:val="009479BD"/>
    <w:rsid w:val="00947AA7"/>
    <w:rsid w:val="00947BF5"/>
    <w:rsid w:val="00947E60"/>
    <w:rsid w:val="00947F81"/>
    <w:rsid w:val="009526B2"/>
    <w:rsid w:val="00954431"/>
    <w:rsid w:val="00965B42"/>
    <w:rsid w:val="00966EB5"/>
    <w:rsid w:val="009700C1"/>
    <w:rsid w:val="0097204F"/>
    <w:rsid w:val="009736A6"/>
    <w:rsid w:val="0097416E"/>
    <w:rsid w:val="00975DDA"/>
    <w:rsid w:val="00977ADE"/>
    <w:rsid w:val="00980EC1"/>
    <w:rsid w:val="00981DFD"/>
    <w:rsid w:val="00981E39"/>
    <w:rsid w:val="00983CBB"/>
    <w:rsid w:val="00984D05"/>
    <w:rsid w:val="00992968"/>
    <w:rsid w:val="009929F2"/>
    <w:rsid w:val="00995AA0"/>
    <w:rsid w:val="00997D3A"/>
    <w:rsid w:val="009A0E9B"/>
    <w:rsid w:val="009A103E"/>
    <w:rsid w:val="009A3AE0"/>
    <w:rsid w:val="009A4C6D"/>
    <w:rsid w:val="009A5865"/>
    <w:rsid w:val="009A59A1"/>
    <w:rsid w:val="009A67D1"/>
    <w:rsid w:val="009B0A04"/>
    <w:rsid w:val="009B119C"/>
    <w:rsid w:val="009B3EAD"/>
    <w:rsid w:val="009B4029"/>
    <w:rsid w:val="009B444B"/>
    <w:rsid w:val="009B7D62"/>
    <w:rsid w:val="009C04CD"/>
    <w:rsid w:val="009C110A"/>
    <w:rsid w:val="009C16E4"/>
    <w:rsid w:val="009C24E5"/>
    <w:rsid w:val="009C7787"/>
    <w:rsid w:val="009D3B47"/>
    <w:rsid w:val="009D41B5"/>
    <w:rsid w:val="009D4E24"/>
    <w:rsid w:val="009D62D0"/>
    <w:rsid w:val="009E0784"/>
    <w:rsid w:val="009E0D39"/>
    <w:rsid w:val="009E3D2F"/>
    <w:rsid w:val="009E4F6C"/>
    <w:rsid w:val="009E6051"/>
    <w:rsid w:val="009F2ECF"/>
    <w:rsid w:val="009F37B5"/>
    <w:rsid w:val="009F6199"/>
    <w:rsid w:val="00A00F9D"/>
    <w:rsid w:val="00A0262D"/>
    <w:rsid w:val="00A02BDF"/>
    <w:rsid w:val="00A1083A"/>
    <w:rsid w:val="00A124CC"/>
    <w:rsid w:val="00A2108F"/>
    <w:rsid w:val="00A21EAE"/>
    <w:rsid w:val="00A26FF8"/>
    <w:rsid w:val="00A31887"/>
    <w:rsid w:val="00A31E40"/>
    <w:rsid w:val="00A353B1"/>
    <w:rsid w:val="00A354FF"/>
    <w:rsid w:val="00A3708D"/>
    <w:rsid w:val="00A40144"/>
    <w:rsid w:val="00A43A62"/>
    <w:rsid w:val="00A4459A"/>
    <w:rsid w:val="00A50F19"/>
    <w:rsid w:val="00A51AFC"/>
    <w:rsid w:val="00A53894"/>
    <w:rsid w:val="00A53AC4"/>
    <w:rsid w:val="00A54653"/>
    <w:rsid w:val="00A56469"/>
    <w:rsid w:val="00A606B0"/>
    <w:rsid w:val="00A60D23"/>
    <w:rsid w:val="00A63CF3"/>
    <w:rsid w:val="00A65149"/>
    <w:rsid w:val="00A6703F"/>
    <w:rsid w:val="00A674AE"/>
    <w:rsid w:val="00A702B1"/>
    <w:rsid w:val="00A725C5"/>
    <w:rsid w:val="00A77D07"/>
    <w:rsid w:val="00A80204"/>
    <w:rsid w:val="00A81E8C"/>
    <w:rsid w:val="00A83CC1"/>
    <w:rsid w:val="00A87457"/>
    <w:rsid w:val="00A9143A"/>
    <w:rsid w:val="00A92AC8"/>
    <w:rsid w:val="00A94556"/>
    <w:rsid w:val="00A949D2"/>
    <w:rsid w:val="00A955DB"/>
    <w:rsid w:val="00AA22CE"/>
    <w:rsid w:val="00AA231A"/>
    <w:rsid w:val="00AA2FBE"/>
    <w:rsid w:val="00AA6BCD"/>
    <w:rsid w:val="00AA7EE3"/>
    <w:rsid w:val="00AB0E0C"/>
    <w:rsid w:val="00AB2882"/>
    <w:rsid w:val="00AB3210"/>
    <w:rsid w:val="00AB3C62"/>
    <w:rsid w:val="00AB6CCD"/>
    <w:rsid w:val="00AC110C"/>
    <w:rsid w:val="00AC1293"/>
    <w:rsid w:val="00AC39E1"/>
    <w:rsid w:val="00AC5DE0"/>
    <w:rsid w:val="00AD300F"/>
    <w:rsid w:val="00AD373E"/>
    <w:rsid w:val="00AD3F4E"/>
    <w:rsid w:val="00AD72DE"/>
    <w:rsid w:val="00AD7E8F"/>
    <w:rsid w:val="00AE028F"/>
    <w:rsid w:val="00AE23D0"/>
    <w:rsid w:val="00AE43BD"/>
    <w:rsid w:val="00AE481B"/>
    <w:rsid w:val="00AF143F"/>
    <w:rsid w:val="00AF1BCA"/>
    <w:rsid w:val="00AF1E8B"/>
    <w:rsid w:val="00AF4094"/>
    <w:rsid w:val="00AF54BF"/>
    <w:rsid w:val="00AF5D42"/>
    <w:rsid w:val="00B01FBE"/>
    <w:rsid w:val="00B03015"/>
    <w:rsid w:val="00B039A2"/>
    <w:rsid w:val="00B03F37"/>
    <w:rsid w:val="00B04BA8"/>
    <w:rsid w:val="00B04C6D"/>
    <w:rsid w:val="00B072B5"/>
    <w:rsid w:val="00B1125C"/>
    <w:rsid w:val="00B11FE5"/>
    <w:rsid w:val="00B13B1C"/>
    <w:rsid w:val="00B15072"/>
    <w:rsid w:val="00B155CA"/>
    <w:rsid w:val="00B160FD"/>
    <w:rsid w:val="00B166D9"/>
    <w:rsid w:val="00B17B87"/>
    <w:rsid w:val="00B20B35"/>
    <w:rsid w:val="00B2147B"/>
    <w:rsid w:val="00B237F4"/>
    <w:rsid w:val="00B23A72"/>
    <w:rsid w:val="00B24634"/>
    <w:rsid w:val="00B24B40"/>
    <w:rsid w:val="00B253D5"/>
    <w:rsid w:val="00B27149"/>
    <w:rsid w:val="00B27D20"/>
    <w:rsid w:val="00B30111"/>
    <w:rsid w:val="00B31209"/>
    <w:rsid w:val="00B3245A"/>
    <w:rsid w:val="00B33D3B"/>
    <w:rsid w:val="00B34D7B"/>
    <w:rsid w:val="00B369E7"/>
    <w:rsid w:val="00B40203"/>
    <w:rsid w:val="00B40654"/>
    <w:rsid w:val="00B43358"/>
    <w:rsid w:val="00B44EC5"/>
    <w:rsid w:val="00B456DA"/>
    <w:rsid w:val="00B4744D"/>
    <w:rsid w:val="00B50A0D"/>
    <w:rsid w:val="00B50D89"/>
    <w:rsid w:val="00B511CA"/>
    <w:rsid w:val="00B517A8"/>
    <w:rsid w:val="00B51BF1"/>
    <w:rsid w:val="00B53437"/>
    <w:rsid w:val="00B53FB3"/>
    <w:rsid w:val="00B54114"/>
    <w:rsid w:val="00B572AF"/>
    <w:rsid w:val="00B57388"/>
    <w:rsid w:val="00B60485"/>
    <w:rsid w:val="00B60E39"/>
    <w:rsid w:val="00B60FE0"/>
    <w:rsid w:val="00B6695E"/>
    <w:rsid w:val="00B674ED"/>
    <w:rsid w:val="00B74CC0"/>
    <w:rsid w:val="00B74F47"/>
    <w:rsid w:val="00B75360"/>
    <w:rsid w:val="00B80E1E"/>
    <w:rsid w:val="00B813B5"/>
    <w:rsid w:val="00B84500"/>
    <w:rsid w:val="00B849FD"/>
    <w:rsid w:val="00B86836"/>
    <w:rsid w:val="00B90824"/>
    <w:rsid w:val="00B94B8B"/>
    <w:rsid w:val="00BA180C"/>
    <w:rsid w:val="00BA3CCC"/>
    <w:rsid w:val="00BA4B6E"/>
    <w:rsid w:val="00BA5D0E"/>
    <w:rsid w:val="00BA6A51"/>
    <w:rsid w:val="00BA6DFE"/>
    <w:rsid w:val="00BB07A1"/>
    <w:rsid w:val="00BB2ABE"/>
    <w:rsid w:val="00BB3B22"/>
    <w:rsid w:val="00BB4B62"/>
    <w:rsid w:val="00BB6D13"/>
    <w:rsid w:val="00BC2439"/>
    <w:rsid w:val="00BC2954"/>
    <w:rsid w:val="00BD3911"/>
    <w:rsid w:val="00BD4D27"/>
    <w:rsid w:val="00BD6D70"/>
    <w:rsid w:val="00BD78ED"/>
    <w:rsid w:val="00BD7F8A"/>
    <w:rsid w:val="00BE16FE"/>
    <w:rsid w:val="00BE3D83"/>
    <w:rsid w:val="00BE7D56"/>
    <w:rsid w:val="00BF0161"/>
    <w:rsid w:val="00BF041D"/>
    <w:rsid w:val="00BF09F4"/>
    <w:rsid w:val="00BF143F"/>
    <w:rsid w:val="00BF3C66"/>
    <w:rsid w:val="00C0161B"/>
    <w:rsid w:val="00C017C3"/>
    <w:rsid w:val="00C03712"/>
    <w:rsid w:val="00C04E9A"/>
    <w:rsid w:val="00C04EED"/>
    <w:rsid w:val="00C05243"/>
    <w:rsid w:val="00C05EC0"/>
    <w:rsid w:val="00C07226"/>
    <w:rsid w:val="00C07F8C"/>
    <w:rsid w:val="00C105C5"/>
    <w:rsid w:val="00C125C8"/>
    <w:rsid w:val="00C13DC4"/>
    <w:rsid w:val="00C239B4"/>
    <w:rsid w:val="00C246D6"/>
    <w:rsid w:val="00C2610B"/>
    <w:rsid w:val="00C31B33"/>
    <w:rsid w:val="00C32FE8"/>
    <w:rsid w:val="00C33B07"/>
    <w:rsid w:val="00C33E93"/>
    <w:rsid w:val="00C354ED"/>
    <w:rsid w:val="00C35975"/>
    <w:rsid w:val="00C37B3A"/>
    <w:rsid w:val="00C4028E"/>
    <w:rsid w:val="00C43448"/>
    <w:rsid w:val="00C44138"/>
    <w:rsid w:val="00C454F7"/>
    <w:rsid w:val="00C47A65"/>
    <w:rsid w:val="00C5301A"/>
    <w:rsid w:val="00C5642A"/>
    <w:rsid w:val="00C57E76"/>
    <w:rsid w:val="00C620D5"/>
    <w:rsid w:val="00C62A9E"/>
    <w:rsid w:val="00C64FA0"/>
    <w:rsid w:val="00C658CD"/>
    <w:rsid w:val="00C660A3"/>
    <w:rsid w:val="00C679D4"/>
    <w:rsid w:val="00C67D3F"/>
    <w:rsid w:val="00C7072D"/>
    <w:rsid w:val="00C71BC5"/>
    <w:rsid w:val="00C72288"/>
    <w:rsid w:val="00C754C7"/>
    <w:rsid w:val="00C77046"/>
    <w:rsid w:val="00C77A66"/>
    <w:rsid w:val="00C805AF"/>
    <w:rsid w:val="00C8182F"/>
    <w:rsid w:val="00C82CE7"/>
    <w:rsid w:val="00C82ED9"/>
    <w:rsid w:val="00C83C1E"/>
    <w:rsid w:val="00C8648E"/>
    <w:rsid w:val="00C916A2"/>
    <w:rsid w:val="00C920AF"/>
    <w:rsid w:val="00C9211F"/>
    <w:rsid w:val="00C94EAF"/>
    <w:rsid w:val="00C95527"/>
    <w:rsid w:val="00C95CAD"/>
    <w:rsid w:val="00C97AB0"/>
    <w:rsid w:val="00CA1A21"/>
    <w:rsid w:val="00CA2EE5"/>
    <w:rsid w:val="00CA385F"/>
    <w:rsid w:val="00CA410E"/>
    <w:rsid w:val="00CA4DCA"/>
    <w:rsid w:val="00CA5C1D"/>
    <w:rsid w:val="00CA6EA5"/>
    <w:rsid w:val="00CA741C"/>
    <w:rsid w:val="00CB052B"/>
    <w:rsid w:val="00CB4E64"/>
    <w:rsid w:val="00CB609A"/>
    <w:rsid w:val="00CC03B7"/>
    <w:rsid w:val="00CC26E6"/>
    <w:rsid w:val="00CC703A"/>
    <w:rsid w:val="00CD2486"/>
    <w:rsid w:val="00CD4320"/>
    <w:rsid w:val="00CD5D06"/>
    <w:rsid w:val="00CD64B9"/>
    <w:rsid w:val="00CE2460"/>
    <w:rsid w:val="00CE3621"/>
    <w:rsid w:val="00CE61EF"/>
    <w:rsid w:val="00CE7A73"/>
    <w:rsid w:val="00CF31BB"/>
    <w:rsid w:val="00CF4FD5"/>
    <w:rsid w:val="00CF5166"/>
    <w:rsid w:val="00CF7586"/>
    <w:rsid w:val="00CF7E41"/>
    <w:rsid w:val="00D013C4"/>
    <w:rsid w:val="00D018B5"/>
    <w:rsid w:val="00D04585"/>
    <w:rsid w:val="00D05C67"/>
    <w:rsid w:val="00D11BDD"/>
    <w:rsid w:val="00D12B65"/>
    <w:rsid w:val="00D14CCB"/>
    <w:rsid w:val="00D17B5C"/>
    <w:rsid w:val="00D20369"/>
    <w:rsid w:val="00D215C7"/>
    <w:rsid w:val="00D21647"/>
    <w:rsid w:val="00D21870"/>
    <w:rsid w:val="00D25312"/>
    <w:rsid w:val="00D25B7B"/>
    <w:rsid w:val="00D2606A"/>
    <w:rsid w:val="00D265CC"/>
    <w:rsid w:val="00D30445"/>
    <w:rsid w:val="00D30A58"/>
    <w:rsid w:val="00D30D4C"/>
    <w:rsid w:val="00D31744"/>
    <w:rsid w:val="00D32C14"/>
    <w:rsid w:val="00D3391D"/>
    <w:rsid w:val="00D33AC3"/>
    <w:rsid w:val="00D35166"/>
    <w:rsid w:val="00D40115"/>
    <w:rsid w:val="00D4357B"/>
    <w:rsid w:val="00D4511E"/>
    <w:rsid w:val="00D52E73"/>
    <w:rsid w:val="00D57360"/>
    <w:rsid w:val="00D601F9"/>
    <w:rsid w:val="00D61BD8"/>
    <w:rsid w:val="00D62507"/>
    <w:rsid w:val="00D64FEB"/>
    <w:rsid w:val="00D651B2"/>
    <w:rsid w:val="00D67B34"/>
    <w:rsid w:val="00D705BA"/>
    <w:rsid w:val="00D71021"/>
    <w:rsid w:val="00D724D7"/>
    <w:rsid w:val="00D76554"/>
    <w:rsid w:val="00D76954"/>
    <w:rsid w:val="00D9219C"/>
    <w:rsid w:val="00D922BA"/>
    <w:rsid w:val="00D92CFD"/>
    <w:rsid w:val="00D94F79"/>
    <w:rsid w:val="00D950E8"/>
    <w:rsid w:val="00D9671E"/>
    <w:rsid w:val="00D970B6"/>
    <w:rsid w:val="00DA3D85"/>
    <w:rsid w:val="00DB09E6"/>
    <w:rsid w:val="00DB43F4"/>
    <w:rsid w:val="00DB549D"/>
    <w:rsid w:val="00DB5D8F"/>
    <w:rsid w:val="00DB621A"/>
    <w:rsid w:val="00DC0E5B"/>
    <w:rsid w:val="00DC25CA"/>
    <w:rsid w:val="00DC3AA2"/>
    <w:rsid w:val="00DC4548"/>
    <w:rsid w:val="00DD0CF5"/>
    <w:rsid w:val="00DD2423"/>
    <w:rsid w:val="00DD4196"/>
    <w:rsid w:val="00DD4C61"/>
    <w:rsid w:val="00DD73CC"/>
    <w:rsid w:val="00DE1E46"/>
    <w:rsid w:val="00DE1FCC"/>
    <w:rsid w:val="00DE2DCC"/>
    <w:rsid w:val="00DE33DA"/>
    <w:rsid w:val="00DF3FC2"/>
    <w:rsid w:val="00DF57AE"/>
    <w:rsid w:val="00E03065"/>
    <w:rsid w:val="00E044CB"/>
    <w:rsid w:val="00E04AD1"/>
    <w:rsid w:val="00E04B43"/>
    <w:rsid w:val="00E107E8"/>
    <w:rsid w:val="00E128F2"/>
    <w:rsid w:val="00E15601"/>
    <w:rsid w:val="00E15C92"/>
    <w:rsid w:val="00E17B9B"/>
    <w:rsid w:val="00E208A7"/>
    <w:rsid w:val="00E240A2"/>
    <w:rsid w:val="00E2567F"/>
    <w:rsid w:val="00E27194"/>
    <w:rsid w:val="00E27683"/>
    <w:rsid w:val="00E313D5"/>
    <w:rsid w:val="00E33B95"/>
    <w:rsid w:val="00E43794"/>
    <w:rsid w:val="00E53186"/>
    <w:rsid w:val="00E53320"/>
    <w:rsid w:val="00E54126"/>
    <w:rsid w:val="00E56F9B"/>
    <w:rsid w:val="00E6010C"/>
    <w:rsid w:val="00E607FF"/>
    <w:rsid w:val="00E63CD4"/>
    <w:rsid w:val="00E64F78"/>
    <w:rsid w:val="00E6571D"/>
    <w:rsid w:val="00E7724C"/>
    <w:rsid w:val="00E7762F"/>
    <w:rsid w:val="00E80BD9"/>
    <w:rsid w:val="00E80FB9"/>
    <w:rsid w:val="00E81CC5"/>
    <w:rsid w:val="00E82BED"/>
    <w:rsid w:val="00E8363A"/>
    <w:rsid w:val="00E84DEB"/>
    <w:rsid w:val="00E91E49"/>
    <w:rsid w:val="00E94E0B"/>
    <w:rsid w:val="00E96042"/>
    <w:rsid w:val="00E966D2"/>
    <w:rsid w:val="00EA3371"/>
    <w:rsid w:val="00EA3BDD"/>
    <w:rsid w:val="00EA75C7"/>
    <w:rsid w:val="00EB25FB"/>
    <w:rsid w:val="00EB4073"/>
    <w:rsid w:val="00EC14E7"/>
    <w:rsid w:val="00EC1B08"/>
    <w:rsid w:val="00EC5537"/>
    <w:rsid w:val="00EC7F6B"/>
    <w:rsid w:val="00ED221E"/>
    <w:rsid w:val="00ED24E9"/>
    <w:rsid w:val="00ED30B7"/>
    <w:rsid w:val="00ED3969"/>
    <w:rsid w:val="00ED4053"/>
    <w:rsid w:val="00ED4A88"/>
    <w:rsid w:val="00ED6117"/>
    <w:rsid w:val="00ED78C9"/>
    <w:rsid w:val="00EE5DAF"/>
    <w:rsid w:val="00EE6847"/>
    <w:rsid w:val="00EE6D2D"/>
    <w:rsid w:val="00EF02D7"/>
    <w:rsid w:val="00EF051F"/>
    <w:rsid w:val="00EF3647"/>
    <w:rsid w:val="00EF37F8"/>
    <w:rsid w:val="00EF389D"/>
    <w:rsid w:val="00EF40B5"/>
    <w:rsid w:val="00EF588F"/>
    <w:rsid w:val="00EF7999"/>
    <w:rsid w:val="00F0116A"/>
    <w:rsid w:val="00F04FAF"/>
    <w:rsid w:val="00F052B3"/>
    <w:rsid w:val="00F06236"/>
    <w:rsid w:val="00F06784"/>
    <w:rsid w:val="00F0792E"/>
    <w:rsid w:val="00F103D4"/>
    <w:rsid w:val="00F12B49"/>
    <w:rsid w:val="00F14D85"/>
    <w:rsid w:val="00F150F8"/>
    <w:rsid w:val="00F16F60"/>
    <w:rsid w:val="00F2178B"/>
    <w:rsid w:val="00F22669"/>
    <w:rsid w:val="00F23D80"/>
    <w:rsid w:val="00F24327"/>
    <w:rsid w:val="00F24C9B"/>
    <w:rsid w:val="00F266E2"/>
    <w:rsid w:val="00F2744E"/>
    <w:rsid w:val="00F30378"/>
    <w:rsid w:val="00F3053E"/>
    <w:rsid w:val="00F31210"/>
    <w:rsid w:val="00F3204E"/>
    <w:rsid w:val="00F324F9"/>
    <w:rsid w:val="00F365D3"/>
    <w:rsid w:val="00F415BD"/>
    <w:rsid w:val="00F431EA"/>
    <w:rsid w:val="00F4589C"/>
    <w:rsid w:val="00F47AB1"/>
    <w:rsid w:val="00F54DD7"/>
    <w:rsid w:val="00F54E92"/>
    <w:rsid w:val="00F553C5"/>
    <w:rsid w:val="00F56594"/>
    <w:rsid w:val="00F567BA"/>
    <w:rsid w:val="00F60069"/>
    <w:rsid w:val="00F61D88"/>
    <w:rsid w:val="00F626DA"/>
    <w:rsid w:val="00F662E0"/>
    <w:rsid w:val="00F7497D"/>
    <w:rsid w:val="00F751FF"/>
    <w:rsid w:val="00F7525B"/>
    <w:rsid w:val="00F806C4"/>
    <w:rsid w:val="00F80C2E"/>
    <w:rsid w:val="00F80E62"/>
    <w:rsid w:val="00F8131E"/>
    <w:rsid w:val="00F8135A"/>
    <w:rsid w:val="00F81BCF"/>
    <w:rsid w:val="00F81BE8"/>
    <w:rsid w:val="00F828CF"/>
    <w:rsid w:val="00F85393"/>
    <w:rsid w:val="00F856AE"/>
    <w:rsid w:val="00F86528"/>
    <w:rsid w:val="00F87A1B"/>
    <w:rsid w:val="00F87EB2"/>
    <w:rsid w:val="00F9279E"/>
    <w:rsid w:val="00F93C6D"/>
    <w:rsid w:val="00F95C61"/>
    <w:rsid w:val="00FA3A35"/>
    <w:rsid w:val="00FA3CC6"/>
    <w:rsid w:val="00FA3E59"/>
    <w:rsid w:val="00FA5C62"/>
    <w:rsid w:val="00FA681B"/>
    <w:rsid w:val="00FB391F"/>
    <w:rsid w:val="00FB3B24"/>
    <w:rsid w:val="00FB6657"/>
    <w:rsid w:val="00FB68D2"/>
    <w:rsid w:val="00FB74CB"/>
    <w:rsid w:val="00FC2F1E"/>
    <w:rsid w:val="00FC52EB"/>
    <w:rsid w:val="00FC5C61"/>
    <w:rsid w:val="00FD0A21"/>
    <w:rsid w:val="00FD47ED"/>
    <w:rsid w:val="00FD76A2"/>
    <w:rsid w:val="00FE05F8"/>
    <w:rsid w:val="00FE0701"/>
    <w:rsid w:val="00FE1DCB"/>
    <w:rsid w:val="00FE372D"/>
    <w:rsid w:val="00FE3E43"/>
    <w:rsid w:val="00FE6EC2"/>
    <w:rsid w:val="00FF1FD6"/>
    <w:rsid w:val="00FF2559"/>
    <w:rsid w:val="00FF3BF7"/>
    <w:rsid w:val="00FF4006"/>
    <w:rsid w:val="00FF4280"/>
    <w:rsid w:val="00FF58D4"/>
    <w:rsid w:val="00FF6A7E"/>
    <w:rsid w:val="00FF6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5162C8"/>
  <w15:chartTrackingRefBased/>
  <w15:docId w15:val="{934B8723-1141-4AC3-ACDA-E4D866702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2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6B2B30"/>
    <w:pPr>
      <w:keepNext/>
      <w:jc w:val="center"/>
      <w:outlineLvl w:val="1"/>
    </w:pPr>
    <w:rPr>
      <w:b/>
      <w:bCs/>
      <w:sz w:val="28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6B2B30"/>
    <w:rPr>
      <w:rFonts w:ascii="Times New Roman" w:eastAsia="Times New Roman" w:hAnsi="Times New Roman" w:cs="Times New Roman"/>
      <w:b/>
      <w:bCs/>
      <w:sz w:val="28"/>
      <w:szCs w:val="24"/>
      <w:lang w:val="sr-Cyrl-CS"/>
    </w:rPr>
  </w:style>
  <w:style w:type="table" w:styleId="TableGrid">
    <w:name w:val="Table Grid"/>
    <w:basedOn w:val="TableNormal"/>
    <w:uiPriority w:val="39"/>
    <w:rsid w:val="006B2B30"/>
    <w:pPr>
      <w:spacing w:after="0" w:line="240" w:lineRule="auto"/>
    </w:pPr>
    <w:rPr>
      <w:lang w:val="sr-Latn-C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tyleBold">
    <w:name w:val="Style Bold"/>
    <w:rsid w:val="006B2B30"/>
    <w:rPr>
      <w:b/>
      <w:bCs/>
    </w:rPr>
  </w:style>
  <w:style w:type="paragraph" w:styleId="ListParagraph">
    <w:name w:val="List Paragraph"/>
    <w:basedOn w:val="Normal"/>
    <w:qFormat/>
    <w:rsid w:val="008C0C16"/>
    <w:pPr>
      <w:ind w:left="720"/>
      <w:contextualSpacing/>
    </w:pPr>
  </w:style>
  <w:style w:type="paragraph" w:styleId="NoSpacing">
    <w:name w:val="No Spacing"/>
    <w:uiPriority w:val="1"/>
    <w:qFormat/>
    <w:rsid w:val="008C0C1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C0C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0C1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C0C16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izjzv.org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2508</Words>
  <Characters>14296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    </vt:lpstr>
      <vt:lpstr>    На основу члана 27. став 1. тачка 1. Закона о јавним набавкама („Службени гласни</vt:lpstr>
      <vt:lpstr>    </vt:lpstr>
      <vt:lpstr>    П О З И В</vt:lpstr>
      <vt:lpstr>ПРЕДМЕТ</vt:lpstr>
      <vt:lpstr>ЦЕНА И НАЧИН ПЛАЋАЊА</vt:lpstr>
      <vt:lpstr>    ОБАВЕЗЕ НАРУЧИОЦА</vt:lpstr>
      <vt:lpstr>ПРЕЛАЗНЕ И ЗАВРШНЕ ОДРЕДБЕ</vt:lpstr>
    </vt:vector>
  </TitlesOfParts>
  <Company/>
  <LinksUpToDate>false</LinksUpToDate>
  <CharactersWithSpaces>16771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Project Lab</cp:lastModifiedBy>
  <cp:revision>5</cp:revision>
  <dcterms:created xsi:type="dcterms:W3CDTF">2025-11-14T10:59:00Z</dcterms:created>
  <dcterms:modified xsi:type="dcterms:W3CDTF">2025-11-14T11:01:00Z</dcterms:modified>
</cp:coreProperties>
</file>